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БОЛЬШЕКИТЯКСКОГО  СЕЛЬСКОГО  ПОСЕЛЕНИЯ</w:t>
      </w:r>
    </w:p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493F13" w:rsidRDefault="00493F13" w:rsidP="00493F13">
      <w:pPr>
        <w:rPr>
          <w:sz w:val="28"/>
          <w:szCs w:val="28"/>
        </w:rPr>
      </w:pPr>
    </w:p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3F13" w:rsidRDefault="00493F13" w:rsidP="00493F13">
      <w:pPr>
        <w:rPr>
          <w:b/>
          <w:sz w:val="28"/>
          <w:szCs w:val="28"/>
        </w:rPr>
      </w:pPr>
    </w:p>
    <w:p w:rsidR="00493F13" w:rsidRDefault="00CD604C" w:rsidP="00493F13">
      <w:pPr>
        <w:rPr>
          <w:sz w:val="28"/>
          <w:szCs w:val="28"/>
        </w:rPr>
      </w:pPr>
      <w:r>
        <w:rPr>
          <w:sz w:val="28"/>
          <w:szCs w:val="28"/>
        </w:rPr>
        <w:t xml:space="preserve">25.02.2022                           </w:t>
      </w:r>
      <w:r w:rsidR="003E49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№ 11</w:t>
      </w:r>
    </w:p>
    <w:p w:rsidR="00493F13" w:rsidRDefault="00493F13" w:rsidP="00493F1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493F13" w:rsidRDefault="00493F13" w:rsidP="00493F13">
      <w:pPr>
        <w:jc w:val="center"/>
        <w:rPr>
          <w:sz w:val="28"/>
          <w:szCs w:val="28"/>
        </w:rPr>
      </w:pPr>
    </w:p>
    <w:p w:rsidR="00493F13" w:rsidRDefault="00493F13" w:rsidP="00493F13">
      <w:pPr>
        <w:jc w:val="center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местных нормативов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Большекитякского сельского поселения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муниципального района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и внесения в них изменений</w:t>
      </w:r>
    </w:p>
    <w:p w:rsidR="003C4AB0" w:rsidRDefault="00BA2DA2" w:rsidP="00BA2DA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F76BE">
        <w:rPr>
          <w:i/>
          <w:sz w:val="28"/>
          <w:szCs w:val="28"/>
        </w:rPr>
        <w:t>(с изменен</w:t>
      </w:r>
      <w:r>
        <w:rPr>
          <w:i/>
          <w:sz w:val="28"/>
          <w:szCs w:val="28"/>
        </w:rPr>
        <w:t>иями, внесенными постановлением</w:t>
      </w:r>
      <w:r w:rsidRPr="00EF76BE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>11.09.2024</w:t>
      </w:r>
      <w:r w:rsidRPr="00EF76BE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61)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Большекитякское сельское поселение Малмыжского муниципального района Кировской области  администрация Большекитякского сельского поселения ПОСТАНОВЛЯЕТ: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местные нормативы градостроительного проектирования Большекитякского сельского поселения Малмыжского муниципального района Кировской области (далее – местные нормативы). Прилагаются.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Большекитякского сельского поселения Малмыжского муниципального района Кировской области: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 дня утверждения настоящего постановления.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департамент строительства и архитектуры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постановления.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Информационном бюллетене органов местного самоуправления Большекитякское сельское поселение Малмыжского района Кировской области.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AB0" w:rsidRDefault="003C4AB0" w:rsidP="003C4AB0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4AB0" w:rsidRDefault="003C4AB0" w:rsidP="003C4AB0">
      <w:pPr>
        <w:widowControl w:val="0"/>
        <w:tabs>
          <w:tab w:val="right" w:pos="94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Большекитякское сельское поселение</w:t>
      </w:r>
      <w:bookmarkStart w:id="0" w:name="Par24"/>
      <w:bookmarkEnd w:id="0"/>
      <w:r>
        <w:rPr>
          <w:sz w:val="28"/>
          <w:szCs w:val="28"/>
        </w:rPr>
        <w:t xml:space="preserve"> </w:t>
      </w:r>
      <w:r w:rsidR="00731B6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В.С. Майоров</w:t>
      </w:r>
    </w:p>
    <w:p w:rsidR="003C4AB0" w:rsidRDefault="003C4AB0" w:rsidP="003C4AB0">
      <w:pPr>
        <w:spacing w:line="360" w:lineRule="auto"/>
        <w:rPr>
          <w:sz w:val="28"/>
        </w:rPr>
        <w:sectPr w:rsidR="003C4AB0">
          <w:pgSz w:w="11905" w:h="16838"/>
          <w:pgMar w:top="676" w:right="851" w:bottom="851" w:left="1701" w:header="720" w:footer="720" w:gutter="0"/>
          <w:cols w:space="720"/>
        </w:sectPr>
      </w:pPr>
    </w:p>
    <w:p w:rsidR="003C4AB0" w:rsidRDefault="003C4AB0" w:rsidP="003C4AB0">
      <w:pPr>
        <w:pStyle w:val="2"/>
        <w:spacing w:line="360" w:lineRule="auto"/>
        <w:ind w:left="5100"/>
      </w:pPr>
      <w:r>
        <w:lastRenderedPageBreak/>
        <w:t>Приложение</w:t>
      </w:r>
    </w:p>
    <w:p w:rsidR="003C4AB0" w:rsidRDefault="003C4AB0" w:rsidP="003C4AB0">
      <w:pPr>
        <w:pStyle w:val="2"/>
        <w:spacing w:line="360" w:lineRule="auto"/>
        <w:ind w:left="5100"/>
        <w:rPr>
          <w:szCs w:val="28"/>
        </w:rPr>
      </w:pPr>
      <w:r>
        <w:rPr>
          <w:szCs w:val="28"/>
        </w:rPr>
        <w:t>УТВЕРЖДЕНЫ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Большекитякского сельского поселения Малмыжского района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от 25.02.2022  № 11</w:t>
      </w:r>
    </w:p>
    <w:p w:rsidR="003C4AB0" w:rsidRDefault="003C4AB0" w:rsidP="003C4AB0">
      <w:pPr>
        <w:spacing w:line="360" w:lineRule="auto"/>
        <w:ind w:left="5900"/>
        <w:rPr>
          <w:sz w:val="28"/>
          <w:szCs w:val="28"/>
        </w:rPr>
      </w:pPr>
    </w:p>
    <w:p w:rsidR="003C4AB0" w:rsidRDefault="003C4AB0" w:rsidP="003C4AB0">
      <w:pPr>
        <w:spacing w:line="360" w:lineRule="auto"/>
        <w:jc w:val="center"/>
        <w:rPr>
          <w:sz w:val="28"/>
          <w:szCs w:val="28"/>
        </w:rPr>
      </w:pP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проектирования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Большекитякского сельского поселения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муниципального района Кировской области</w:t>
      </w:r>
    </w:p>
    <w:p w:rsidR="003C4AB0" w:rsidRDefault="003C4AB0" w:rsidP="003C4AB0">
      <w:pPr>
        <w:spacing w:line="360" w:lineRule="auto"/>
        <w:ind w:firstLine="540"/>
        <w:rPr>
          <w:b/>
          <w:sz w:val="28"/>
          <w:szCs w:val="28"/>
        </w:rPr>
      </w:pPr>
    </w:p>
    <w:p w:rsidR="003C4AB0" w:rsidRDefault="003C4AB0" w:rsidP="003C4AB0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</w:t>
      </w:r>
    </w:p>
    <w:p w:rsidR="003C4AB0" w:rsidRDefault="003C4AB0" w:rsidP="003C4AB0">
      <w:pPr>
        <w:pStyle w:val="1"/>
        <w:spacing w:after="0" w:line="360" w:lineRule="auto"/>
        <w:rPr>
          <w:szCs w:val="28"/>
        </w:rPr>
      </w:pPr>
    </w:p>
    <w:p w:rsidR="003C4AB0" w:rsidRDefault="003C4AB0" w:rsidP="003C4AB0">
      <w:pPr>
        <w:pStyle w:val="1"/>
        <w:spacing w:after="0" w:line="360" w:lineRule="auto"/>
      </w:pPr>
      <w:r>
        <w:rPr>
          <w:szCs w:val="28"/>
        </w:rPr>
        <w:t xml:space="preserve">1.1. Местные нормативы градостроительного проектирования  Большекитякского сельского поселения муниципального района Кировской области (далее – местные нормативы) подготовлены в соответствии с требованиями </w:t>
      </w:r>
      <w:r>
        <w:t>статьи 29.4 Градостроительного кодекса Российской Федерации, статьи 10</w:t>
      </w:r>
      <w:r>
        <w:rPr>
          <w:szCs w:val="28"/>
          <w:vertAlign w:val="superscript"/>
        </w:rPr>
        <w:t>2</w:t>
      </w:r>
      <w: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3C4AB0" w:rsidRDefault="003C4AB0" w:rsidP="003C4AB0">
      <w:pPr>
        <w:spacing w:line="360" w:lineRule="auto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области, населения муниципального образования Большекитякское  сельское поселение Малмыжского муниципального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Большекитякское сельское поселение Малмыжского муниципального района Кировской области.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Местные нормативы включают в себя следующие разделы: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4" w:history="1">
        <w:r>
          <w:rPr>
            <w:rStyle w:val="a3"/>
            <w:szCs w:val="28"/>
          </w:rPr>
          <w:t>4</w:t>
        </w:r>
      </w:hyperlink>
      <w:r>
        <w:rPr>
          <w:sz w:val="28"/>
          <w:szCs w:val="28"/>
        </w:rPr>
        <w:t xml:space="preserve"> статьи 29.2 Градостроительного кодекса Российской Федерации, населения муниципального образования  Большекитякское сельское поселение Малмыжского муниципального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Большекитякское сельское поселение  Малмыжского муниципального района Кировской области).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3C4AB0" w:rsidRDefault="003C4AB0" w:rsidP="00BA2DA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 Большекитякское сельское поселение Малмыжского  муниципального района Кировской области, а также внесению в него изменений.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7C7439">
        <w:rPr>
          <w:sz w:val="28"/>
          <w:szCs w:val="28"/>
        </w:rPr>
        <w:t>«</w:t>
      </w:r>
      <w:r w:rsidRPr="007C7439">
        <w:rPr>
          <w:b/>
          <w:sz w:val="28"/>
          <w:szCs w:val="28"/>
        </w:rPr>
        <w:t>2. Основная      часть.      Расчетные       показатели        нормативов градостроительного    проектирования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2.1. Расчетные     показатели    минимально   допустимого    уровня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обеспеченности объектами  в области  транспорта и  расчетные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показатели  максимально  до</w:t>
      </w:r>
      <w:r>
        <w:rPr>
          <w:b/>
          <w:sz w:val="28"/>
          <w:szCs w:val="28"/>
        </w:rPr>
        <w:t>пустимого  уровня  территориаль</w:t>
      </w:r>
      <w:r w:rsidRPr="007C7439">
        <w:rPr>
          <w:b/>
          <w:sz w:val="28"/>
          <w:szCs w:val="28"/>
        </w:rPr>
        <w:t>ной доступности таких объектов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  <w:r w:rsidRPr="007C7439">
        <w:rPr>
          <w:sz w:val="28"/>
          <w:szCs w:val="28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7C7439">
        <w:rPr>
          <w:sz w:val="28"/>
          <w:szCs w:val="28"/>
        </w:rPr>
        <w:lastRenderedPageBreak/>
        <w:t>Таблица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778"/>
        <w:gridCol w:w="3346"/>
        <w:gridCol w:w="2426"/>
      </w:tblGrid>
      <w:tr w:rsidR="00BA2DA2" w:rsidTr="002326BF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 xml:space="preserve">№ </w:t>
            </w:r>
          </w:p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C7439">
              <w:t>п</w:t>
            </w:r>
            <w:proofErr w:type="spellEnd"/>
            <w:proofErr w:type="gramEnd"/>
            <w:r w:rsidRPr="007C7439">
              <w:t>/</w:t>
            </w:r>
            <w:proofErr w:type="spellStart"/>
            <w:r w:rsidRPr="007C7439"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 xml:space="preserve">Объект, </w:t>
            </w:r>
          </w:p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Максимально допустимый уровень доступности объектов</w:t>
            </w:r>
          </w:p>
        </w:tc>
      </w:tr>
      <w:tr w:rsidR="00BA2DA2" w:rsidTr="002326BF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autoSpaceDE w:val="0"/>
              <w:autoSpaceDN w:val="0"/>
              <w:adjustRightInd w:val="0"/>
              <w:jc w:val="center"/>
            </w:pPr>
            <w:r w:rsidRPr="007C7439"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500 метров</w:t>
            </w:r>
          </w:p>
        </w:tc>
      </w:tr>
    </w:tbl>
    <w:p w:rsidR="00BA2DA2" w:rsidRDefault="00BA2DA2" w:rsidP="00BA2DA2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BA2DA2" w:rsidRPr="007C7439" w:rsidRDefault="00BA2DA2" w:rsidP="00BA2DA2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2.2.  Расчетные     показатели     минимально    допустимого  уровня</w:t>
      </w:r>
    </w:p>
    <w:p w:rsidR="00BA2DA2" w:rsidRPr="007C7439" w:rsidRDefault="00BA2DA2" w:rsidP="00BA2D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обеспеченности объектами в  области  физической  культуры и</w:t>
      </w:r>
    </w:p>
    <w:p w:rsidR="00BA2DA2" w:rsidRPr="007C7439" w:rsidRDefault="00BA2DA2" w:rsidP="00BA2D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спорта  и   расчетные   показатели   максимально  допустимого</w:t>
      </w:r>
    </w:p>
    <w:p w:rsidR="00BA2DA2" w:rsidRPr="007C7439" w:rsidRDefault="00BA2DA2" w:rsidP="00BA2D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уровня   территориальной   доступности   таких   объектов</w:t>
      </w:r>
    </w:p>
    <w:p w:rsidR="00BA2DA2" w:rsidRPr="007C7439" w:rsidRDefault="00BA2DA2" w:rsidP="00BA2D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2DA2" w:rsidRPr="007C7439" w:rsidRDefault="00BA2DA2" w:rsidP="00BA2DA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C7439">
        <w:rPr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BA2DA2" w:rsidRPr="007C7439" w:rsidRDefault="00BA2DA2" w:rsidP="00BA2DA2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  <w:sz w:val="28"/>
          <w:szCs w:val="28"/>
        </w:rPr>
      </w:pPr>
      <w:r w:rsidRPr="007C7439">
        <w:rPr>
          <w:spacing w:val="-6"/>
          <w:sz w:val="28"/>
          <w:szCs w:val="28"/>
        </w:rPr>
        <w:t xml:space="preserve">   Таблица 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300"/>
        <w:gridCol w:w="2600"/>
        <w:gridCol w:w="3000"/>
      </w:tblGrid>
      <w:tr w:rsidR="00BA2DA2" w:rsidTr="002326B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 xml:space="preserve">№ </w:t>
            </w:r>
            <w:proofErr w:type="spellStart"/>
            <w:proofErr w:type="gramStart"/>
            <w:r w:rsidRPr="007C7439">
              <w:t>п</w:t>
            </w:r>
            <w:proofErr w:type="spellEnd"/>
            <w:proofErr w:type="gramEnd"/>
            <w:r w:rsidRPr="007C7439">
              <w:t>/</w:t>
            </w:r>
            <w:proofErr w:type="spellStart"/>
            <w:r w:rsidRPr="007C7439"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 xml:space="preserve">Учреждение, объект, </w:t>
            </w:r>
          </w:p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 w:rsidRPr="007C7439">
              <w:t>Максимально допустимый уровень территориальной доступности объектов</w:t>
            </w:r>
          </w:p>
        </w:tc>
      </w:tr>
      <w:tr w:rsidR="00BA2DA2" w:rsidTr="002326BF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7C7439">
              <w:t>Помещения для физкультурно-оздоровительных занятий, кв</w:t>
            </w:r>
            <w:proofErr w:type="gramStart"/>
            <w:r w:rsidRPr="007C7439">
              <w:t>.м</w:t>
            </w:r>
            <w:proofErr w:type="gramEnd"/>
            <w:r w:rsidRPr="007C7439">
              <w:t>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7C7439">
                <w:t>500 метров</w:t>
              </w:r>
            </w:smartTag>
          </w:p>
        </w:tc>
      </w:tr>
      <w:tr w:rsidR="00BA2DA2" w:rsidTr="002326BF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autoSpaceDE w:val="0"/>
              <w:autoSpaceDN w:val="0"/>
              <w:adjustRightInd w:val="0"/>
              <w:jc w:val="both"/>
            </w:pPr>
            <w:r w:rsidRPr="007C7439">
              <w:t xml:space="preserve">Спортивные залы общего </w:t>
            </w:r>
          </w:p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t>пользования, кв</w:t>
            </w:r>
            <w:proofErr w:type="gramStart"/>
            <w:r w:rsidRPr="007C7439">
              <w:t>.м</w:t>
            </w:r>
            <w:proofErr w:type="gramEnd"/>
            <w:r w:rsidRPr="007C7439">
              <w:t>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7C7439">
                <w:t>1,5 км</w:t>
              </w:r>
            </w:smartTag>
          </w:p>
        </w:tc>
      </w:tr>
      <w:tr w:rsidR="00BA2DA2" w:rsidTr="002326BF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autoSpaceDE w:val="0"/>
              <w:autoSpaceDN w:val="0"/>
              <w:adjustRightInd w:val="0"/>
              <w:jc w:val="both"/>
            </w:pPr>
            <w:r w:rsidRPr="007C7439"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5000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7C7439">
                <w:rPr>
                  <w:i/>
                </w:rPr>
                <w:t>2,0 км</w:t>
              </w:r>
            </w:smartTag>
          </w:p>
        </w:tc>
      </w:tr>
    </w:tbl>
    <w:p w:rsidR="00BA2DA2" w:rsidRDefault="00BA2DA2" w:rsidP="00BA2DA2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BA2DA2" w:rsidRPr="007C7439" w:rsidRDefault="00BA2DA2" w:rsidP="00BA2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Примечания: 1. Комплексы физкультурно-оздоровительных площадок предусматриваются в каждом поселении. </w:t>
      </w:r>
    </w:p>
    <w:p w:rsidR="00BA2DA2" w:rsidRPr="007C7439" w:rsidRDefault="00BA2DA2" w:rsidP="00BA2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2. Доступность физкультурно-спортивных сооружений городского значения не должна превышать 30 минут. 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</w:rPr>
      </w:pPr>
      <w:r w:rsidRPr="007C7439">
        <w:rPr>
          <w:spacing w:val="-8"/>
          <w:sz w:val="28"/>
          <w:szCs w:val="28"/>
        </w:rPr>
        <w:t xml:space="preserve">3. Вместимость учреждений и организаций в области физической культуры и </w:t>
      </w:r>
      <w:r w:rsidRPr="007C7439">
        <w:rPr>
          <w:spacing w:val="-8"/>
          <w:sz w:val="28"/>
          <w:szCs w:val="28"/>
        </w:rPr>
        <w:lastRenderedPageBreak/>
        <w:t>спорта и размеры их земельных участков следует принимать в соответствии с требования</w:t>
      </w:r>
      <w:r>
        <w:rPr>
          <w:spacing w:val="-8"/>
          <w:sz w:val="28"/>
          <w:szCs w:val="28"/>
        </w:rPr>
        <w:t xml:space="preserve">ми приложения  СП 42.13330.2016 </w:t>
      </w:r>
      <w:r w:rsidRPr="007C7439">
        <w:rPr>
          <w:spacing w:val="-8"/>
          <w:sz w:val="28"/>
          <w:szCs w:val="28"/>
        </w:rPr>
        <w:t xml:space="preserve"> или заданием на проектирование.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 xml:space="preserve">2.3 Расчетные     показатели    минимально   допустимого    уровня 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 xml:space="preserve"> обеспеченности объектами  в области  улиц и дорог  расчетные показатели  максимально  допустимого  уровня  территориальной доступности таких объектов</w:t>
      </w:r>
    </w:p>
    <w:p w:rsidR="00BA2DA2" w:rsidRPr="007C7439" w:rsidRDefault="00BA2DA2" w:rsidP="00BA2DA2">
      <w:pPr>
        <w:widowControl w:val="0"/>
        <w:spacing w:line="360" w:lineRule="auto"/>
        <w:ind w:firstLine="697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7C7439">
          <w:rPr>
            <w:sz w:val="28"/>
            <w:szCs w:val="28"/>
          </w:rPr>
          <w:t>50 м</w:t>
        </w:r>
      </w:smartTag>
      <w:r w:rsidRPr="007C7439">
        <w:rPr>
          <w:sz w:val="28"/>
          <w:szCs w:val="28"/>
        </w:rPr>
        <w:t xml:space="preserve">, а при условии применения </w:t>
      </w:r>
      <w:proofErr w:type="spellStart"/>
      <w:r w:rsidRPr="007C7439">
        <w:rPr>
          <w:sz w:val="28"/>
          <w:szCs w:val="28"/>
        </w:rPr>
        <w:t>шумозащитных</w:t>
      </w:r>
      <w:proofErr w:type="spellEnd"/>
      <w:r w:rsidRPr="007C7439">
        <w:rPr>
          <w:sz w:val="28"/>
          <w:szCs w:val="28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7C7439">
          <w:rPr>
            <w:sz w:val="28"/>
            <w:szCs w:val="28"/>
          </w:rPr>
          <w:t>25 м</w:t>
        </w:r>
      </w:smartTag>
      <w:r w:rsidRPr="007C7439">
        <w:rPr>
          <w:sz w:val="28"/>
          <w:szCs w:val="28"/>
        </w:rPr>
        <w:t>.</w:t>
      </w:r>
    </w:p>
    <w:p w:rsidR="00BA2DA2" w:rsidRPr="007C7439" w:rsidRDefault="00BA2DA2" w:rsidP="00BA2D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7C7439">
          <w:rPr>
            <w:sz w:val="28"/>
            <w:szCs w:val="28"/>
          </w:rPr>
          <w:t>25 м</w:t>
        </w:r>
      </w:smartTag>
      <w:r w:rsidRPr="007C7439">
        <w:rPr>
          <w:sz w:val="28"/>
          <w:szCs w:val="28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7C7439">
          <w:rPr>
            <w:sz w:val="28"/>
            <w:szCs w:val="28"/>
          </w:rPr>
          <w:t>5 м</w:t>
        </w:r>
      </w:smartTag>
      <w:r w:rsidRPr="007C7439">
        <w:rPr>
          <w:sz w:val="28"/>
          <w:szCs w:val="28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7C7439">
          <w:rPr>
            <w:sz w:val="28"/>
            <w:szCs w:val="28"/>
          </w:rPr>
          <w:t>6 м</w:t>
        </w:r>
      </w:smartTag>
      <w:r w:rsidRPr="007C7439">
        <w:rPr>
          <w:sz w:val="28"/>
          <w:szCs w:val="28"/>
        </w:rPr>
        <w:t>, пригодную для проезда пожарных машин.</w:t>
      </w:r>
    </w:p>
    <w:p w:rsidR="00BA2DA2" w:rsidRPr="007C7439" w:rsidRDefault="00BA2DA2" w:rsidP="00BA2D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7C7439">
          <w:rPr>
            <w:sz w:val="28"/>
            <w:szCs w:val="28"/>
          </w:rPr>
          <w:t>16 м</w:t>
        </w:r>
      </w:smartTag>
      <w:r w:rsidRPr="007C7439">
        <w:rPr>
          <w:sz w:val="28"/>
          <w:szCs w:val="28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7C7439">
          <w:rPr>
            <w:sz w:val="28"/>
            <w:szCs w:val="28"/>
          </w:rPr>
          <w:t>30 м</w:t>
        </w:r>
      </w:smartTag>
      <w:r w:rsidRPr="007C7439">
        <w:rPr>
          <w:sz w:val="28"/>
          <w:szCs w:val="28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BA2DA2" w:rsidRPr="007C7439" w:rsidRDefault="00BA2DA2" w:rsidP="00BA2DA2">
      <w:pPr>
        <w:widowControl w:val="0"/>
        <w:ind w:firstLine="720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 Расчетные параметры улиц и дорог следует принимать по таблице 3.</w:t>
      </w:r>
    </w:p>
    <w:p w:rsidR="00BA2DA2" w:rsidRPr="007C7439" w:rsidRDefault="00BA2DA2" w:rsidP="00BA2DA2">
      <w:pPr>
        <w:widowControl w:val="0"/>
        <w:jc w:val="right"/>
        <w:rPr>
          <w:sz w:val="28"/>
          <w:szCs w:val="28"/>
        </w:rPr>
      </w:pPr>
      <w:r w:rsidRPr="007C7439">
        <w:rPr>
          <w:sz w:val="28"/>
          <w:szCs w:val="28"/>
        </w:rPr>
        <w:t>Таблица 3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2554"/>
        <w:gridCol w:w="1272"/>
        <w:gridCol w:w="1280"/>
        <w:gridCol w:w="1280"/>
        <w:gridCol w:w="1585"/>
      </w:tblGrid>
      <w:tr w:rsidR="00BA2DA2" w:rsidTr="002326BF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Категория сельских улиц и дорог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Основное назначение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Расчетная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скорость</w:t>
            </w:r>
          </w:p>
          <w:p w:rsidR="00BA2DA2" w:rsidRPr="007C7439" w:rsidRDefault="00BA2DA2" w:rsidP="002326BF">
            <w:pPr>
              <w:widowControl w:val="0"/>
              <w:ind w:right="-85"/>
              <w:jc w:val="both"/>
            </w:pPr>
            <w:r w:rsidRPr="007C7439">
              <w:t>движения,</w:t>
            </w:r>
          </w:p>
          <w:p w:rsidR="00BA2DA2" w:rsidRPr="007C7439" w:rsidRDefault="00BA2DA2" w:rsidP="002326BF">
            <w:pPr>
              <w:widowControl w:val="0"/>
              <w:jc w:val="both"/>
            </w:pPr>
            <w:proofErr w:type="gramStart"/>
            <w:r w:rsidRPr="007C7439">
              <w:t>км</w:t>
            </w:r>
            <w:proofErr w:type="gramEnd"/>
            <w:r w:rsidRPr="007C7439">
              <w:t>/ч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Ширина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>полосы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движения, </w:t>
            </w:r>
            <w:proofErr w:type="gramStart"/>
            <w:r w:rsidRPr="007C7439">
              <w:t>м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Число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>полос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>движения</w:t>
            </w:r>
            <w:r>
              <w:t xml:space="preserve">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Ширина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пешеходной части тротуара, </w:t>
            </w:r>
            <w:proofErr w:type="gramStart"/>
            <w:r w:rsidRPr="007C7439">
              <w:t>м</w:t>
            </w:r>
            <w:proofErr w:type="gramEnd"/>
          </w:p>
        </w:tc>
      </w:tr>
      <w:tr w:rsidR="00BA2DA2" w:rsidTr="002326BF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Поселковая дорога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Связь </w:t>
            </w:r>
            <w:proofErr w:type="gramStart"/>
            <w:r w:rsidRPr="007C7439">
              <w:t>сельского</w:t>
            </w:r>
            <w:proofErr w:type="gramEnd"/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>поселения с внешними дорогами общей сети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60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3,5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—</w:t>
            </w:r>
          </w:p>
        </w:tc>
      </w:tr>
      <w:tr w:rsidR="00BA2DA2" w:rsidTr="002326B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Главная улица </w:t>
            </w:r>
          </w:p>
          <w:p w:rsidR="00BA2DA2" w:rsidRPr="007C7439" w:rsidRDefault="00BA2DA2" w:rsidP="002326BF">
            <w:pPr>
              <w:widowControl w:val="0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Связь жилых территорий с общественным центром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2—3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1,5—2,25</w:t>
            </w:r>
          </w:p>
        </w:tc>
      </w:tr>
      <w:tr w:rsidR="00BA2DA2" w:rsidTr="002326B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Улица в жилой застройке: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основная </w:t>
            </w:r>
          </w:p>
          <w:p w:rsidR="00BA2DA2" w:rsidRPr="007C7439" w:rsidRDefault="00BA2DA2" w:rsidP="002326BF">
            <w:pPr>
              <w:widowControl w:val="0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Связь внутри жилых территорий и с главной улицей по направлениям с интенсивным </w:t>
            </w:r>
            <w:r w:rsidRPr="007C7439">
              <w:lastRenderedPageBreak/>
              <w:t>движением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lastRenderedPageBreak/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1,0—1,5</w:t>
            </w:r>
          </w:p>
        </w:tc>
      </w:tr>
      <w:tr w:rsidR="00BA2DA2" w:rsidTr="002326B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proofErr w:type="gramStart"/>
            <w:r w:rsidRPr="007C7439">
              <w:lastRenderedPageBreak/>
              <w:t>второстепенная</w:t>
            </w:r>
            <w:proofErr w:type="gramEnd"/>
            <w:r w:rsidRPr="007C7439">
              <w:t xml:space="preserve"> (переулок)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Связь между основными жилыми улицами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2,75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1,0</w:t>
            </w:r>
          </w:p>
        </w:tc>
      </w:tr>
      <w:tr w:rsidR="00BA2DA2" w:rsidTr="002326B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проезд </w:t>
            </w:r>
          </w:p>
          <w:p w:rsidR="00BA2DA2" w:rsidRPr="007C7439" w:rsidRDefault="00BA2DA2" w:rsidP="002326BF">
            <w:pPr>
              <w:widowControl w:val="0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Связь жилых домов, расположенных в глубине квартала, </w:t>
            </w:r>
            <w:proofErr w:type="gramStart"/>
            <w:r w:rsidRPr="007C7439">
              <w:t>с</w:t>
            </w:r>
            <w:proofErr w:type="gramEnd"/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улицей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20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2,75—3,0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0—1,0</w:t>
            </w:r>
          </w:p>
        </w:tc>
      </w:tr>
      <w:tr w:rsidR="00BA2DA2" w:rsidTr="002326B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Хозяйственный проезд,</w:t>
            </w:r>
          </w:p>
          <w:p w:rsidR="00BA2DA2" w:rsidRPr="007C7439" w:rsidRDefault="00BA2DA2" w:rsidP="002326BF">
            <w:pPr>
              <w:widowControl w:val="0"/>
              <w:jc w:val="both"/>
            </w:pPr>
            <w:r w:rsidRPr="007C7439">
              <w:t>скотопрогон</w:t>
            </w:r>
          </w:p>
          <w:p w:rsidR="00BA2DA2" w:rsidRPr="007C7439" w:rsidRDefault="00BA2DA2" w:rsidP="002326BF">
            <w:pPr>
              <w:widowControl w:val="0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 xml:space="preserve">4,5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jc w:val="both"/>
            </w:pPr>
            <w:r w:rsidRPr="007C7439">
              <w:t>—</w:t>
            </w:r>
          </w:p>
        </w:tc>
      </w:tr>
    </w:tbl>
    <w:p w:rsidR="00BA2DA2" w:rsidRDefault="00BA2DA2" w:rsidP="00BA2DA2">
      <w:pPr>
        <w:widowControl w:val="0"/>
        <w:ind w:firstLine="720"/>
        <w:jc w:val="both"/>
        <w:rPr>
          <w:b/>
          <w:sz w:val="28"/>
          <w:szCs w:val="28"/>
        </w:rPr>
      </w:pPr>
    </w:p>
    <w:p w:rsidR="00BA2DA2" w:rsidRPr="007C7439" w:rsidRDefault="00BA2DA2" w:rsidP="00BA2DA2">
      <w:pPr>
        <w:widowControl w:val="0"/>
        <w:ind w:firstLine="720"/>
        <w:jc w:val="both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:rsidR="00BA2DA2" w:rsidRPr="007C7439" w:rsidRDefault="00BA2DA2" w:rsidP="00BA2DA2">
      <w:pPr>
        <w:widowControl w:val="0"/>
        <w:jc w:val="right"/>
        <w:rPr>
          <w:sz w:val="28"/>
          <w:szCs w:val="28"/>
        </w:rPr>
      </w:pPr>
      <w:r w:rsidRPr="007C7439">
        <w:rPr>
          <w:sz w:val="28"/>
          <w:szCs w:val="28"/>
        </w:rPr>
        <w:t>Таблица 4</w:t>
      </w: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393"/>
        <w:gridCol w:w="2340"/>
        <w:gridCol w:w="3420"/>
      </w:tblGrid>
      <w:tr w:rsidR="00BA2DA2" w:rsidTr="002326BF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7C7439">
              <w:t xml:space="preserve">№ </w:t>
            </w:r>
            <w:proofErr w:type="spellStart"/>
            <w:proofErr w:type="gramStart"/>
            <w:r w:rsidRPr="007C7439">
              <w:t>п</w:t>
            </w:r>
            <w:proofErr w:type="spellEnd"/>
            <w:proofErr w:type="gramEnd"/>
            <w:r w:rsidRPr="007C7439">
              <w:t>/</w:t>
            </w:r>
            <w:proofErr w:type="spellStart"/>
            <w:r w:rsidRPr="007C7439">
              <w:t>п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7C7439"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7C7439">
              <w:t>Минимально допустимый уровень обеспеченности объектами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7C7439">
              <w:t>Максимально допустимый уровень территориальной доступности объектов</w:t>
            </w:r>
          </w:p>
        </w:tc>
      </w:tr>
      <w:tr w:rsidR="00BA2DA2" w:rsidTr="002326BF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4</w:t>
            </w:r>
          </w:p>
        </w:tc>
      </w:tr>
      <w:tr w:rsidR="00BA2DA2" w:rsidTr="002326BF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439">
              <w:rPr>
                <w:b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rPr>
                <w:b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DA2" w:rsidRPr="007C7439" w:rsidRDefault="00BA2DA2" w:rsidP="002326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2DA2" w:rsidTr="002326BF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rPr>
                <w:spacing w:val="-16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2DA2" w:rsidTr="002326BF">
        <w:trPr>
          <w:trHeight w:val="1195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DA2" w:rsidRPr="007C7439" w:rsidRDefault="00BA2DA2" w:rsidP="002326BF"/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t>сельские населенные пункты в составе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47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 км"/>
              </w:smartTagPr>
              <w:r w:rsidRPr="007C7439">
                <w:t>2 км</w:t>
              </w:r>
            </w:smartTag>
            <w:r w:rsidRPr="007C7439">
              <w:t xml:space="preserve">  </w:t>
            </w:r>
            <w:proofErr w:type="gramStart"/>
            <w:r w:rsidRPr="007C7439">
              <w:t>пешеходной</w:t>
            </w:r>
            <w:proofErr w:type="gramEnd"/>
            <w:r w:rsidRPr="007C7439">
              <w:t xml:space="preserve"> и </w:t>
            </w:r>
          </w:p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7C7439">
                <w:t>10 км</w:t>
              </w:r>
            </w:smartTag>
            <w:r w:rsidRPr="007C7439">
              <w:t xml:space="preserve"> транспортной доступности*</w:t>
            </w:r>
          </w:p>
        </w:tc>
      </w:tr>
      <w:tr w:rsidR="00BA2DA2" w:rsidTr="002326BF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</w:pPr>
            <w:r w:rsidRPr="007C7439">
              <w:t>Общеобразовательные школы,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</w:p>
        </w:tc>
      </w:tr>
      <w:tr w:rsidR="00BA2DA2" w:rsidTr="002326BF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DA2" w:rsidRPr="007C7439" w:rsidRDefault="00BA2DA2" w:rsidP="002326BF"/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</w:pPr>
            <w:r w:rsidRPr="007C7439">
              <w:t>сельские населенные пункты в составе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7C7439">
              <w:t xml:space="preserve">98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7C7439">
              <w:t>для учащихся I ступени обучения – 2 км  пешеходной и 10 км транспортной доступности;</w:t>
            </w:r>
          </w:p>
          <w:p w:rsidR="00BA2DA2" w:rsidRPr="007C7439" w:rsidRDefault="00BA2DA2" w:rsidP="002326BF">
            <w:p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7C7439"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C7439">
                <w:t>4 км</w:t>
              </w:r>
            </w:smartTag>
            <w:r w:rsidRPr="007C7439"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C7439">
                <w:t>10 км</w:t>
              </w:r>
            </w:smartTag>
            <w:r w:rsidRPr="007C7439">
              <w:t xml:space="preserve">  транспортной доступности*</w:t>
            </w:r>
          </w:p>
        </w:tc>
      </w:tr>
      <w:tr w:rsidR="00BA2DA2" w:rsidTr="00232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jc w:val="center"/>
            </w:pPr>
            <w:r w:rsidRPr="007C7439"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  <w:jc w:val="both"/>
            </w:pPr>
            <w:r w:rsidRPr="007C7439">
              <w:t>Школы-интернаты,</w:t>
            </w:r>
          </w:p>
          <w:p w:rsidR="00BA2DA2" w:rsidRPr="007C7439" w:rsidRDefault="00BA2DA2" w:rsidP="002326BF">
            <w:pPr>
              <w:widowControl w:val="0"/>
              <w:spacing w:after="100" w:afterAutospacing="1"/>
              <w:jc w:val="both"/>
            </w:pPr>
            <w:r w:rsidRPr="007C7439">
              <w:t>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  <w:jc w:val="center"/>
            </w:pPr>
            <w:r w:rsidRPr="007C7439">
              <w:t>1,95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30 км"/>
              </w:smartTagPr>
              <w:r w:rsidRPr="007C7439">
                <w:t>30 км</w:t>
              </w:r>
            </w:smartTag>
          </w:p>
        </w:tc>
      </w:tr>
      <w:tr w:rsidR="00BA2DA2" w:rsidTr="00232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jc w:val="center"/>
            </w:pPr>
            <w:r w:rsidRPr="007C7439"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  <w:jc w:val="both"/>
            </w:pPr>
            <w:r w:rsidRPr="007C7439">
              <w:t>Межшкольный  учебно-производственный комбинат, 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DA2" w:rsidRPr="007C7439" w:rsidRDefault="00BA2DA2" w:rsidP="002326BF">
            <w:pPr>
              <w:widowControl w:val="0"/>
              <w:spacing w:after="100" w:afterAutospacing="1"/>
              <w:jc w:val="center"/>
            </w:pPr>
            <w:r w:rsidRPr="007C7439">
              <w:t>15,8</w:t>
            </w:r>
          </w:p>
          <w:p w:rsidR="00BA2DA2" w:rsidRPr="007C7439" w:rsidRDefault="00BA2DA2" w:rsidP="002326BF">
            <w:pPr>
              <w:widowControl w:val="0"/>
              <w:spacing w:after="100" w:afterAutospacing="1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30 км"/>
              </w:smartTagPr>
              <w:r w:rsidRPr="007C7439">
                <w:t>30 км</w:t>
              </w:r>
            </w:smartTag>
            <w:r w:rsidRPr="007C7439">
              <w:t xml:space="preserve"> транспортной доступности</w:t>
            </w:r>
          </w:p>
        </w:tc>
      </w:tr>
      <w:tr w:rsidR="00BA2DA2" w:rsidTr="00232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jc w:val="center"/>
            </w:pPr>
            <w:r w:rsidRPr="007C7439"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  <w:jc w:val="both"/>
            </w:pPr>
            <w:r w:rsidRPr="007C7439">
              <w:t>Внешкольные  учреждения, мест на 1 тыс.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</w:pPr>
            <w:r w:rsidRPr="007C7439">
              <w:t>98,5 мест, в том числе:</w:t>
            </w:r>
          </w:p>
          <w:p w:rsidR="00BA2DA2" w:rsidRPr="007C7439" w:rsidRDefault="00BA2DA2" w:rsidP="002326BF">
            <w:pPr>
              <w:widowControl w:val="0"/>
              <w:spacing w:after="100" w:afterAutospacing="1"/>
            </w:pPr>
            <w:r w:rsidRPr="007C7439">
              <w:t>станция юных туристов –4;</w:t>
            </w:r>
          </w:p>
          <w:p w:rsidR="00BA2DA2" w:rsidRPr="007C7439" w:rsidRDefault="00BA2DA2" w:rsidP="002326BF">
            <w:pPr>
              <w:widowControl w:val="0"/>
              <w:spacing w:after="100" w:afterAutospacing="1"/>
            </w:pPr>
            <w:r w:rsidRPr="007C7439">
              <w:t>спортивная школа – 20;</w:t>
            </w:r>
          </w:p>
          <w:p w:rsidR="00BA2DA2" w:rsidRPr="007C7439" w:rsidRDefault="00BA2DA2" w:rsidP="002326BF">
            <w:pPr>
              <w:widowControl w:val="0"/>
              <w:spacing w:after="100" w:afterAutospacing="1"/>
            </w:pPr>
            <w:r w:rsidRPr="007C7439"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DA2" w:rsidRPr="007C7439" w:rsidRDefault="00BA2DA2" w:rsidP="002326BF">
            <w:pPr>
              <w:widowControl w:val="0"/>
              <w:spacing w:after="100" w:afterAutospacing="1"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30 км"/>
              </w:smartTagPr>
              <w:r w:rsidRPr="007C7439">
                <w:t>30 км</w:t>
              </w:r>
            </w:smartTag>
          </w:p>
        </w:tc>
      </w:tr>
    </w:tbl>
    <w:p w:rsidR="00BA2DA2" w:rsidRPr="007C7439" w:rsidRDefault="00BA2DA2" w:rsidP="00BA2DA2">
      <w:pPr>
        <w:widowControl w:val="0"/>
        <w:ind w:firstLine="720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Примечания к таблице 4: </w:t>
      </w:r>
    </w:p>
    <w:p w:rsidR="00BA2DA2" w:rsidRPr="007C7439" w:rsidRDefault="00BA2DA2" w:rsidP="00BA2DA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</w:t>
      </w:r>
      <w:r>
        <w:rPr>
          <w:sz w:val="28"/>
          <w:szCs w:val="28"/>
        </w:rPr>
        <w:t>СП 42.13330.20</w:t>
      </w:r>
      <w:r w:rsidRPr="007C743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C7439">
        <w:rPr>
          <w:sz w:val="28"/>
          <w:szCs w:val="28"/>
        </w:rPr>
        <w:t>.</w:t>
      </w:r>
    </w:p>
    <w:p w:rsidR="00BA2DA2" w:rsidRPr="007C7439" w:rsidRDefault="00BA2DA2" w:rsidP="00BA2DA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C7439">
        <w:rPr>
          <w:sz w:val="28"/>
          <w:szCs w:val="28"/>
        </w:rPr>
        <w:t>2) Вместимость организаций в области образования и размеры их земельных участков следует принимать в соответствии с</w:t>
      </w:r>
      <w:r>
        <w:rPr>
          <w:sz w:val="28"/>
          <w:szCs w:val="28"/>
        </w:rPr>
        <w:t xml:space="preserve"> требованиями приложения  СП 42.13330.2016</w:t>
      </w:r>
      <w:r w:rsidRPr="007C7439">
        <w:rPr>
          <w:sz w:val="28"/>
          <w:szCs w:val="28"/>
        </w:rPr>
        <w:t>.</w:t>
      </w:r>
    </w:p>
    <w:p w:rsidR="00BA2DA2" w:rsidRPr="007C7439" w:rsidRDefault="00BA2DA2" w:rsidP="00BA2DA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C7439">
        <w:rPr>
          <w:sz w:val="28"/>
          <w:szCs w:val="28"/>
        </w:rPr>
        <w:t>3) Размеры земельных участков организаций в области образова</w:t>
      </w:r>
      <w:r>
        <w:rPr>
          <w:sz w:val="28"/>
          <w:szCs w:val="28"/>
        </w:rPr>
        <w:t>ния, не указанных в СП 42.13330.2016</w:t>
      </w:r>
      <w:r w:rsidRPr="007C7439">
        <w:rPr>
          <w:sz w:val="28"/>
          <w:szCs w:val="28"/>
        </w:rPr>
        <w:t>, следует принимать по заданию на проектирование.</w:t>
      </w:r>
    </w:p>
    <w:p w:rsidR="00BA2DA2" w:rsidRDefault="00BA2DA2" w:rsidP="00BA2DA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C7439">
        <w:rPr>
          <w:sz w:val="28"/>
          <w:szCs w:val="28"/>
        </w:rPr>
        <w:t>4) Участки детских дошкольных организаций не должны примыкать непосредственно к магистральным улицам</w:t>
      </w:r>
      <w:proofErr w:type="gramStart"/>
      <w:r w:rsidRPr="007C7439">
        <w:rPr>
          <w:sz w:val="28"/>
          <w:szCs w:val="28"/>
        </w:rPr>
        <w:t>.»</w:t>
      </w:r>
      <w:proofErr w:type="gramEnd"/>
    </w:p>
    <w:p w:rsidR="00BA2DA2" w:rsidRPr="007C7439" w:rsidRDefault="00BA2DA2" w:rsidP="00BA2DA2">
      <w:pPr>
        <w:widowControl w:val="0"/>
        <w:ind w:firstLine="720"/>
        <w:jc w:val="both"/>
        <w:rPr>
          <w:sz w:val="28"/>
          <w:szCs w:val="28"/>
        </w:rPr>
      </w:pPr>
    </w:p>
    <w:p w:rsidR="00BA2DA2" w:rsidRDefault="00BA2DA2" w:rsidP="00BA2DA2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 w:rsidRPr="007C7439">
        <w:rPr>
          <w:b/>
          <w:sz w:val="28"/>
          <w:szCs w:val="28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BA2DA2" w:rsidRDefault="00BA2DA2" w:rsidP="00BA2DA2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</w:p>
    <w:p w:rsidR="00BA2DA2" w:rsidRPr="007C7439" w:rsidRDefault="00BA2DA2" w:rsidP="00BA2D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7439">
        <w:rPr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BA2DA2" w:rsidRPr="007C7439" w:rsidRDefault="00BA2DA2" w:rsidP="00BA2DA2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7C7439">
        <w:rPr>
          <w:sz w:val="28"/>
          <w:szCs w:val="28"/>
        </w:rPr>
        <w:t>Таблица 3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0"/>
        <w:gridCol w:w="3074"/>
        <w:gridCol w:w="2426"/>
      </w:tblGrid>
      <w:tr w:rsidR="00BA2DA2" w:rsidTr="002326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№</w:t>
            </w:r>
          </w:p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C7439">
              <w:t>п</w:t>
            </w:r>
            <w:proofErr w:type="spellEnd"/>
            <w:proofErr w:type="gramEnd"/>
            <w:r w:rsidRPr="007C7439">
              <w:t>/</w:t>
            </w:r>
            <w:proofErr w:type="spellStart"/>
            <w:r w:rsidRPr="007C7439"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Объект,</w:t>
            </w:r>
          </w:p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Максимально допустимый уровень доступности объектов</w:t>
            </w:r>
          </w:p>
        </w:tc>
      </w:tr>
      <w:tr w:rsidR="00BA2DA2" w:rsidTr="002326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4</w:t>
            </w:r>
          </w:p>
        </w:tc>
      </w:tr>
      <w:tr w:rsidR="00BA2DA2" w:rsidTr="002326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 w:rsidRPr="007C7439"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7C7439"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2DA2" w:rsidTr="002326B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7C7439">
              <w:rPr>
                <w:spacing w:val="-2"/>
              </w:rPr>
              <w:t xml:space="preserve">Размер </w:t>
            </w:r>
            <w:proofErr w:type="gramStart"/>
            <w:r w:rsidRPr="007C7439">
              <w:rPr>
                <w:spacing w:val="-2"/>
              </w:rPr>
              <w:t>населенного</w:t>
            </w:r>
            <w:proofErr w:type="gramEnd"/>
            <w:r w:rsidRPr="007C7439">
              <w:rPr>
                <w:spacing w:val="-2"/>
              </w:rPr>
              <w:t xml:space="preserve">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t>5000 кв</w:t>
            </w:r>
            <w:proofErr w:type="gramStart"/>
            <w:r w:rsidRPr="007C7439">
              <w:t>.м</w:t>
            </w:r>
            <w:proofErr w:type="gramEnd"/>
            <w:r w:rsidRPr="007C7439"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A2DA2" w:rsidTr="002326BF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A2" w:rsidRPr="007C7439" w:rsidRDefault="00BA2DA2" w:rsidP="002326BF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C7439"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2DA2" w:rsidTr="002326BF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A2" w:rsidRPr="007C7439" w:rsidRDefault="00BA2DA2" w:rsidP="002326BF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7C7439"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с. Большой Китяк</w:t>
            </w:r>
          </w:p>
        </w:tc>
      </w:tr>
      <w:tr w:rsidR="00BA2DA2" w:rsidTr="002326BF">
        <w:trPr>
          <w:trHeight w:val="65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7C7439"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</w:pPr>
            <w:r w:rsidRPr="007C7439"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2DA2" w:rsidTr="002326B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7C7439"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 w:rsidRPr="007C7439"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7C7439"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доступность не нормируется, удаленность в соответствии с санитарными правилами</w:t>
            </w:r>
          </w:p>
        </w:tc>
      </w:tr>
      <w:tr w:rsidR="00BA2DA2" w:rsidTr="002326B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7C7439"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 w:rsidRPr="007C7439">
              <w:t xml:space="preserve">Кладбище </w:t>
            </w:r>
            <w:proofErr w:type="spellStart"/>
            <w:r w:rsidRPr="007C7439">
              <w:t>урновых</w:t>
            </w:r>
            <w:proofErr w:type="spellEnd"/>
            <w:r w:rsidRPr="007C7439">
              <w:t xml:space="preserve">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C7439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7C7439"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2" w:rsidRPr="007C7439" w:rsidRDefault="00BA2DA2" w:rsidP="00232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439">
              <w:t>доступность не нормируется, удаленность в соответствии с санитарными правилами</w:t>
            </w:r>
          </w:p>
        </w:tc>
      </w:tr>
    </w:tbl>
    <w:p w:rsidR="00BA2DA2" w:rsidRPr="007C7439" w:rsidRDefault="00BA2DA2" w:rsidP="00BA2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7439">
        <w:rPr>
          <w:sz w:val="28"/>
          <w:szCs w:val="28"/>
        </w:rP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</w:t>
      </w:r>
      <w:r>
        <w:rPr>
          <w:sz w:val="28"/>
          <w:szCs w:val="28"/>
        </w:rPr>
        <w:t>с</w:t>
      </w:r>
      <w:r w:rsidRPr="007C7439">
        <w:rPr>
          <w:sz w:val="28"/>
          <w:szCs w:val="28"/>
        </w:rPr>
        <w:t xml:space="preserve"> СП 42.1333</w:t>
      </w:r>
      <w:r>
        <w:rPr>
          <w:sz w:val="28"/>
          <w:szCs w:val="28"/>
        </w:rPr>
        <w:t>0.2016</w:t>
      </w:r>
      <w:r w:rsidRPr="007C7439">
        <w:rPr>
          <w:sz w:val="28"/>
          <w:szCs w:val="28"/>
        </w:rPr>
        <w:t xml:space="preserve"> или заданием на проектирование таких объектов. </w:t>
      </w:r>
    </w:p>
    <w:p w:rsidR="003C4AB0" w:rsidRDefault="003C4AB0" w:rsidP="003C4AB0">
      <w:pPr>
        <w:autoSpaceDE w:val="0"/>
        <w:autoSpaceDN w:val="0"/>
        <w:adjustRightInd w:val="0"/>
        <w:ind w:firstLine="539"/>
        <w:jc w:val="both"/>
        <w:rPr>
          <w:b/>
          <w:spacing w:val="-2"/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  <w:sz w:val="28"/>
          <w:szCs w:val="28"/>
        </w:rPr>
      </w:pPr>
    </w:p>
    <w:p w:rsidR="003C4AB0" w:rsidRDefault="003C4AB0" w:rsidP="003C4AB0">
      <w:pPr>
        <w:pStyle w:val="u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городского поселения с учетом: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социально-демографического состава и плотности населения на территории муниципального образования  Большекитякское сельское поселение Малмыжского района Кировской области  1210 чел.;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планов и программ комплексного социально-экономического развития муниципального образования   Большекитякское сельское поселение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решением Большекитякской сельской Думы от 03.10.2011 № 25/1.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заинтересованных лиц;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федерального законодательства, иных градостроительных показателей и норм;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схемы территориального планирования Малмыжского муниципального района Кировской области, утверждённой решением  </w:t>
      </w:r>
      <w:proofErr w:type="spellStart"/>
      <w:r>
        <w:rPr>
          <w:spacing w:val="-8"/>
          <w:sz w:val="28"/>
          <w:szCs w:val="28"/>
        </w:rPr>
        <w:t>Малмыжской</w:t>
      </w:r>
      <w:proofErr w:type="spellEnd"/>
      <w:r>
        <w:rPr>
          <w:spacing w:val="-8"/>
          <w:sz w:val="28"/>
          <w:szCs w:val="28"/>
        </w:rPr>
        <w:t xml:space="preserve"> районной Думы от  22.06.2011 № 11/6;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генерального плана муниципального образования  Большекитякское сельское поселение Малмыжского муниципального района Кировской области, утверждённого решением  Большекитякской сельской  Думы от  15.12.2015 №  27.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Местные нормативы направлены на повышение благоприятных условий жизни населения муниципального образования  Большекитякское</w:t>
      </w:r>
      <w:r w:rsidR="00BA2D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Малмыжского муниципального района Кировской области, устойчивое развитие его территорий.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установленных в части 2 настоящих местных нормативах расчётных показателей минимально допустимого уровня обеспеченности </w:t>
      </w:r>
      <w:r>
        <w:rPr>
          <w:sz w:val="28"/>
          <w:szCs w:val="28"/>
        </w:rPr>
        <w:lastRenderedPageBreak/>
        <w:t>объектами  и  расчетные показателей максимально допустимого уровня территориальной доступности таких объектов.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 транспорта: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ешеходный и 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>. транспортный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физической культуры и спорта: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>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в иных областях: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Не нормируется.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6159"/>
      <w:bookmarkEnd w:id="1"/>
    </w:p>
    <w:p w:rsidR="001B1404" w:rsidRDefault="001B1404"/>
    <w:sectPr w:rsidR="001B1404" w:rsidSect="001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F13"/>
    <w:rsid w:val="00027972"/>
    <w:rsid w:val="001B1404"/>
    <w:rsid w:val="00283AF6"/>
    <w:rsid w:val="003C4AB0"/>
    <w:rsid w:val="003E4979"/>
    <w:rsid w:val="00493F13"/>
    <w:rsid w:val="00637FC9"/>
    <w:rsid w:val="006974C8"/>
    <w:rsid w:val="00731B60"/>
    <w:rsid w:val="007E30C0"/>
    <w:rsid w:val="00980F2A"/>
    <w:rsid w:val="00BA2DA2"/>
    <w:rsid w:val="00C517CD"/>
    <w:rsid w:val="00C85EA3"/>
    <w:rsid w:val="00CB5192"/>
    <w:rsid w:val="00CD604C"/>
    <w:rsid w:val="00EF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AB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3C4AB0"/>
    <w:rPr>
      <w:color w:val="0000FF"/>
      <w:u w:val="single"/>
    </w:rPr>
  </w:style>
  <w:style w:type="paragraph" w:customStyle="1" w:styleId="1">
    <w:name w:val="Абзац1"/>
    <w:basedOn w:val="a"/>
    <w:rsid w:val="003C4AB0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3C4A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14</cp:revision>
  <cp:lastPrinted>2022-02-25T08:31:00Z</cp:lastPrinted>
  <dcterms:created xsi:type="dcterms:W3CDTF">2022-02-25T06:52:00Z</dcterms:created>
  <dcterms:modified xsi:type="dcterms:W3CDTF">2025-07-16T07:37:00Z</dcterms:modified>
</cp:coreProperties>
</file>