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97" w:rsidRDefault="006A3A97" w:rsidP="00CE1B2A">
      <w:pPr>
        <w:pStyle w:val="1"/>
        <w:rPr>
          <w:b/>
        </w:rPr>
      </w:pPr>
    </w:p>
    <w:p w:rsidR="00CE1B2A" w:rsidRDefault="00CE1B2A" w:rsidP="00CE1B2A">
      <w:pPr>
        <w:pStyle w:val="1"/>
        <w:rPr>
          <w:b/>
        </w:rPr>
      </w:pPr>
      <w:r>
        <w:rPr>
          <w:b/>
        </w:rPr>
        <w:t>БОЛЬШЕКИТЯКСКАЯ СЕЛЬСКАЯ ДУМА</w:t>
      </w:r>
    </w:p>
    <w:p w:rsidR="00CE1B2A" w:rsidRDefault="00CE1B2A" w:rsidP="00CE1B2A">
      <w:pPr>
        <w:pStyle w:val="1"/>
        <w:rPr>
          <w:b/>
          <w:bCs/>
        </w:rPr>
      </w:pPr>
      <w:r>
        <w:rPr>
          <w:b/>
        </w:rPr>
        <w:t xml:space="preserve">МАЛМЫЖСКОГО РАЙОНА </w:t>
      </w:r>
      <w:r>
        <w:rPr>
          <w:b/>
          <w:bCs/>
        </w:rPr>
        <w:t>КИРОВСКОЙ ОБЛАСТИ</w:t>
      </w:r>
    </w:p>
    <w:p w:rsidR="00CE1B2A" w:rsidRDefault="00CE1B2A" w:rsidP="00CE1B2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</w:t>
      </w:r>
    </w:p>
    <w:p w:rsidR="00CE1B2A" w:rsidRDefault="00CE1B2A" w:rsidP="00CE1B2A">
      <w:pPr>
        <w:jc w:val="center"/>
        <w:rPr>
          <w:b/>
          <w:bCs/>
          <w:sz w:val="28"/>
        </w:rPr>
      </w:pPr>
    </w:p>
    <w:p w:rsidR="00CE1B2A" w:rsidRDefault="00CE1B2A" w:rsidP="00CE1B2A">
      <w:pPr>
        <w:jc w:val="center"/>
        <w:rPr>
          <w:b/>
          <w:bCs/>
          <w:sz w:val="28"/>
        </w:rPr>
      </w:pPr>
    </w:p>
    <w:p w:rsidR="00CE1B2A" w:rsidRDefault="00CE1B2A" w:rsidP="00CE1B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E1B2A" w:rsidRDefault="00CE1B2A" w:rsidP="00CE1B2A">
      <w:pPr>
        <w:jc w:val="center"/>
        <w:rPr>
          <w:b/>
          <w:bCs/>
          <w:sz w:val="28"/>
        </w:rPr>
      </w:pPr>
    </w:p>
    <w:p w:rsidR="00CE1B2A" w:rsidRDefault="00CE1B2A" w:rsidP="00CE1B2A">
      <w:pPr>
        <w:jc w:val="center"/>
        <w:rPr>
          <w:b/>
          <w:bCs/>
          <w:sz w:val="28"/>
        </w:rPr>
      </w:pPr>
    </w:p>
    <w:p w:rsidR="00CE1B2A" w:rsidRDefault="00F220B8" w:rsidP="00CE1B2A">
      <w:pPr>
        <w:jc w:val="center"/>
        <w:rPr>
          <w:bCs/>
          <w:sz w:val="28"/>
        </w:rPr>
      </w:pPr>
      <w:r>
        <w:rPr>
          <w:bCs/>
          <w:sz w:val="28"/>
        </w:rPr>
        <w:t>25.12.2017</w:t>
      </w:r>
      <w:r w:rsidR="00CE1B2A">
        <w:rPr>
          <w:bCs/>
          <w:sz w:val="28"/>
        </w:rPr>
        <w:t xml:space="preserve">                                                                 </w:t>
      </w:r>
      <w:r>
        <w:rPr>
          <w:bCs/>
          <w:sz w:val="28"/>
        </w:rPr>
        <w:t xml:space="preserve">                          № 18</w:t>
      </w:r>
    </w:p>
    <w:p w:rsidR="00CE1B2A" w:rsidRDefault="00CE1B2A" w:rsidP="00CE1B2A">
      <w:pPr>
        <w:jc w:val="center"/>
        <w:rPr>
          <w:bCs/>
          <w:sz w:val="28"/>
        </w:rPr>
      </w:pPr>
      <w:r>
        <w:rPr>
          <w:bCs/>
          <w:sz w:val="28"/>
        </w:rPr>
        <w:t>с</w:t>
      </w:r>
      <w:proofErr w:type="gramStart"/>
      <w:r>
        <w:rPr>
          <w:bCs/>
          <w:sz w:val="28"/>
        </w:rPr>
        <w:t>.Б</w:t>
      </w:r>
      <w:proofErr w:type="gramEnd"/>
      <w:r>
        <w:rPr>
          <w:bCs/>
          <w:sz w:val="28"/>
        </w:rPr>
        <w:t>ольшой Китяк</w:t>
      </w:r>
    </w:p>
    <w:p w:rsidR="00CE1B2A" w:rsidRDefault="00CE1B2A" w:rsidP="00CE1B2A">
      <w:pPr>
        <w:jc w:val="center"/>
        <w:rPr>
          <w:sz w:val="24"/>
          <w:szCs w:val="24"/>
        </w:rPr>
      </w:pPr>
    </w:p>
    <w:p w:rsidR="00CE1B2A" w:rsidRDefault="00CE1B2A" w:rsidP="00CE1B2A">
      <w:pPr>
        <w:jc w:val="center"/>
        <w:rPr>
          <w:sz w:val="24"/>
          <w:szCs w:val="24"/>
        </w:rPr>
      </w:pPr>
    </w:p>
    <w:p w:rsidR="00CE1B2A" w:rsidRDefault="00CE1B2A" w:rsidP="00CE1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Большекитякское сельское поселение</w:t>
      </w:r>
    </w:p>
    <w:p w:rsidR="00CE1B2A" w:rsidRDefault="00CE1B2A" w:rsidP="00CE1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E1B2A" w:rsidRDefault="00CE1B2A" w:rsidP="00CE1B2A">
      <w:pPr>
        <w:jc w:val="center"/>
        <w:rPr>
          <w:b/>
          <w:sz w:val="24"/>
          <w:szCs w:val="24"/>
        </w:rPr>
      </w:pPr>
    </w:p>
    <w:p w:rsidR="00CE1B2A" w:rsidRDefault="00CE1B2A" w:rsidP="00CE1B2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44 Федерального закона от 6.10.2003 № 131-ФЗ «Об общих принципах организации местного самоуправления в Российской Федерации» Федеральным законом от 30.03.2015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Российской Федерации», статьи 24 Устава муниципального образования Большекитякское сельское поселение Малмыжского района Кировской области, Большекитякская  сельская Дума РЕШИЛА:</w:t>
      </w:r>
    </w:p>
    <w:p w:rsidR="00CE1B2A" w:rsidRDefault="00CE1B2A" w:rsidP="00CE1B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Большекитякское сельское поселение Малмыжского района Кировской области (далее – Устав), утвержденный решением Большекитякской  сельской Думы от 08.10.2015 № 19 следующие изменения:</w:t>
      </w:r>
      <w:r>
        <w:t xml:space="preserve"> </w:t>
      </w:r>
    </w:p>
    <w:p w:rsidR="00CE1B2A" w:rsidRDefault="00CE1B2A" w:rsidP="00CE1B2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Часть 3 статьи 7 Устава изложить в новой редакции следующего</w:t>
      </w:r>
    </w:p>
    <w:p w:rsidR="00CE1B2A" w:rsidRDefault="00CE1B2A" w:rsidP="00CE1B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содержания:</w:t>
      </w:r>
    </w:p>
    <w:p w:rsidR="00CE1B2A" w:rsidRDefault="00CE1B2A" w:rsidP="00CE1B2A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 Муниципальные нормативные правовые акты, затрагивающие права, свободы и обязанности человека и гражданина, устанавливающие </w:t>
      </w:r>
      <w:r>
        <w:rPr>
          <w:sz w:val="28"/>
          <w:szCs w:val="28"/>
        </w:rPr>
        <w:lastRenderedPageBreak/>
        <w:t>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 Официальным опубликованием муниципального правового акта считается первая публикация его полного текста в официальном издании поселения, утвержденном сельской Думой.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общественных местах по адресам, определяемым решением сельской Думы. Муниципальный правовой акт направляется для официального опубликования либо обнародования главой поселения в течение 5 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</w:t>
      </w:r>
      <w:proofErr w:type="gramStart"/>
      <w:r>
        <w:rPr>
          <w:sz w:val="28"/>
          <w:szCs w:val="28"/>
        </w:rPr>
        <w:t>.».</w:t>
      </w:r>
      <w:proofErr w:type="gramEnd"/>
    </w:p>
    <w:p w:rsidR="00CE1B2A" w:rsidRDefault="00CE1B2A" w:rsidP="00CE1B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9 Устава дополнить пунктом  14 следующего содержания:</w:t>
      </w:r>
    </w:p>
    <w:p w:rsidR="00CE1B2A" w:rsidRDefault="00CE1B2A" w:rsidP="00CE1B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.».</w:t>
      </w:r>
    </w:p>
    <w:p w:rsidR="00CE1B2A" w:rsidRDefault="00CE1B2A" w:rsidP="00CE1B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1  части 2 статьи 17 Устава изложить в новой редакции следующего содержания:</w:t>
      </w:r>
    </w:p>
    <w:p w:rsidR="00CE1B2A" w:rsidRDefault="00CE1B2A" w:rsidP="00CE1B2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Устава области или законов Кировской области в целях приведения данного Устава в соответствие с этими нормативными правовыми актами;»;</w:t>
      </w:r>
      <w:proofErr w:type="gramEnd"/>
    </w:p>
    <w:p w:rsidR="00CE1B2A" w:rsidRDefault="00CE1B2A" w:rsidP="00CE1B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В статье 32 Устава:</w:t>
      </w:r>
    </w:p>
    <w:p w:rsidR="00CE1B2A" w:rsidRDefault="00CE1B2A" w:rsidP="00CE1B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1.4.1. Дополнить частью 1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E1B2A" w:rsidRDefault="00CE1B2A" w:rsidP="00CE1B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«1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 Полномочия главы поселения прекращаются досрочно в случае несоблюдения ограничений, установленных Федеральным законом «Об общих принципах органов местного самоуправления в Российской Федерации».».</w:t>
      </w:r>
    </w:p>
    <w:p w:rsidR="00CE1B2A" w:rsidRDefault="00CE1B2A" w:rsidP="00CE1B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1.4.2.  Часть 2 дополнить словами «, за исключением случаев, установленных федеральным законодательством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E1B2A" w:rsidRDefault="00CE1B2A" w:rsidP="00CE1B2A">
      <w:pPr>
        <w:widowControl w:val="0"/>
        <w:numPr>
          <w:ilvl w:val="12"/>
          <w:numId w:val="0"/>
        </w:num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Статью 33 Устава изложить в новой редакции следующего содержания:</w:t>
      </w:r>
    </w:p>
    <w:p w:rsidR="00CE1B2A" w:rsidRDefault="00CE1B2A" w:rsidP="00CE1B2A">
      <w:pPr>
        <w:widowControl w:val="0"/>
        <w:suppressAutoHyphens/>
        <w:spacing w:line="360" w:lineRule="exact"/>
        <w:ind w:firstLine="72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«Статья 33. Исполнение обязанностей главы поселения</w:t>
      </w:r>
    </w:p>
    <w:p w:rsidR="00CE1B2A" w:rsidRDefault="00CE1B2A" w:rsidP="00CE1B2A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CE1B2A" w:rsidRDefault="00CE1B2A" w:rsidP="00CE1B2A">
      <w:pPr>
        <w:widowControl w:val="0"/>
        <w:numPr>
          <w:ilvl w:val="12"/>
          <w:numId w:val="0"/>
        </w:num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временного отсутствия главы поселения, невозможности выполнения им своих обязанностей,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</w:t>
      </w:r>
      <w:proofErr w:type="gramStart"/>
      <w:r>
        <w:rPr>
          <w:sz w:val="28"/>
          <w:szCs w:val="28"/>
        </w:rPr>
        <w:t>.».</w:t>
      </w:r>
      <w:proofErr w:type="gramEnd"/>
    </w:p>
    <w:p w:rsidR="00CE1B2A" w:rsidRDefault="00CE1B2A" w:rsidP="00CE1B2A">
      <w:pPr>
        <w:widowControl w:val="0"/>
        <w:numPr>
          <w:ilvl w:val="12"/>
          <w:numId w:val="0"/>
        </w:num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Часть 5 статьи 36 Устава изложить в новой редакции следующего содержания:</w:t>
      </w:r>
    </w:p>
    <w:p w:rsidR="00CE1B2A" w:rsidRDefault="00CE1B2A" w:rsidP="00CE1B2A">
      <w:pPr>
        <w:widowControl w:val="0"/>
        <w:numPr>
          <w:ilvl w:val="12"/>
          <w:numId w:val="0"/>
        </w:num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В период временного отсутствия главы администрации поселения, а также досрочного прекращения им своих полномочий </w:t>
      </w:r>
      <w:r>
        <w:rPr>
          <w:iCs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>
        <w:rPr>
          <w:sz w:val="28"/>
          <w:szCs w:val="28"/>
        </w:rPr>
        <w:t xml:space="preserve">его полномочия </w:t>
      </w:r>
      <w:r>
        <w:rPr>
          <w:iCs/>
          <w:sz w:val="28"/>
          <w:szCs w:val="28"/>
        </w:rPr>
        <w:t xml:space="preserve">временно </w:t>
      </w:r>
      <w:r>
        <w:rPr>
          <w:sz w:val="28"/>
          <w:szCs w:val="28"/>
        </w:rPr>
        <w:t>заместитель председателя сельской Думы</w:t>
      </w:r>
      <w:proofErr w:type="gramStart"/>
      <w:r>
        <w:rPr>
          <w:sz w:val="28"/>
          <w:szCs w:val="28"/>
        </w:rPr>
        <w:t>.».</w:t>
      </w:r>
      <w:r>
        <w:rPr>
          <w:iCs/>
          <w:color w:val="FF0000"/>
          <w:sz w:val="28"/>
          <w:szCs w:val="28"/>
        </w:rPr>
        <w:t xml:space="preserve"> </w:t>
      </w:r>
      <w:proofErr w:type="gramEnd"/>
    </w:p>
    <w:p w:rsidR="00CE1B2A" w:rsidRDefault="00CE1B2A" w:rsidP="00CE1B2A">
      <w:pPr>
        <w:pStyle w:val="ConsPlusNormal"/>
        <w:tabs>
          <w:tab w:val="left" w:pos="822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hAnsi="Times New Roman" w:cs="Times New Roman"/>
          <w:bCs/>
          <w:spacing w:val="7"/>
          <w:sz w:val="28"/>
          <w:szCs w:val="28"/>
        </w:rPr>
        <w:t>2. Направить в регистрирующий орган в течение 15 дней со дня их принятия изменения в Устав муниципального образования Большекитякское сельское поселение Малмыжского района Кировской области для государственной регистрации в соответствии с действующим законодательством.</w:t>
      </w:r>
    </w:p>
    <w:p w:rsidR="00CE1B2A" w:rsidRDefault="00CE1B2A" w:rsidP="00CE1B2A">
      <w:pPr>
        <w:pStyle w:val="ConsPlusNormal"/>
        <w:tabs>
          <w:tab w:val="left" w:pos="8222"/>
        </w:tabs>
        <w:spacing w:line="360" w:lineRule="auto"/>
        <w:ind w:firstLine="708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3. Опубликовать изменения в Устав муниципального образования  Большекитякское сельское поселение Малмыжского района Кировской области после их государственной регистрации в Информационном 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lastRenderedPageBreak/>
        <w:t xml:space="preserve">бюллетене органов местного самоуправления Большекитякского сельского поселения. </w:t>
      </w:r>
    </w:p>
    <w:p w:rsidR="00CE1B2A" w:rsidRDefault="00CE1B2A" w:rsidP="00CE1B2A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>4. Настоящее решение вступает в силу в соответствии с действующим законодательством.</w:t>
      </w:r>
    </w:p>
    <w:p w:rsidR="00CE1B2A" w:rsidRDefault="00CE1B2A" w:rsidP="00CE1B2A">
      <w:pPr>
        <w:pStyle w:val="u"/>
        <w:ind w:firstLine="0"/>
      </w:pPr>
    </w:p>
    <w:p w:rsidR="00CE1B2A" w:rsidRDefault="00CE1B2A" w:rsidP="00CE1B2A">
      <w:pPr>
        <w:pStyle w:val="u"/>
        <w:ind w:firstLine="0"/>
      </w:pPr>
    </w:p>
    <w:p w:rsidR="00CE1B2A" w:rsidRDefault="00CE1B2A" w:rsidP="00CE1B2A">
      <w:pPr>
        <w:pStyle w:val="u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Большекитякского </w:t>
      </w:r>
    </w:p>
    <w:p w:rsidR="00CE1B2A" w:rsidRDefault="00CE1B2A" w:rsidP="00CE1B2A">
      <w:pPr>
        <w:pStyle w:val="u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DA38B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В.С. Майоров</w:t>
      </w:r>
    </w:p>
    <w:p w:rsidR="00CE1B2A" w:rsidRDefault="00CE1B2A" w:rsidP="00CE1B2A">
      <w:pPr>
        <w:pStyle w:val="u"/>
        <w:ind w:firstLine="0"/>
        <w:rPr>
          <w:sz w:val="28"/>
          <w:szCs w:val="28"/>
        </w:rPr>
      </w:pPr>
    </w:p>
    <w:p w:rsidR="00CE1B2A" w:rsidRDefault="00CE1B2A" w:rsidP="00CE1B2A">
      <w:pPr>
        <w:pStyle w:val="u"/>
        <w:ind w:firstLine="0"/>
        <w:rPr>
          <w:sz w:val="28"/>
          <w:szCs w:val="28"/>
        </w:rPr>
      </w:pPr>
    </w:p>
    <w:p w:rsidR="00CE1B2A" w:rsidRDefault="00CE1B2A" w:rsidP="00CE1B2A">
      <w:pPr>
        <w:pStyle w:val="u"/>
        <w:ind w:firstLine="0"/>
        <w:rPr>
          <w:sz w:val="28"/>
          <w:szCs w:val="28"/>
        </w:rPr>
      </w:pPr>
    </w:p>
    <w:p w:rsidR="00CE1B2A" w:rsidRDefault="00CE1B2A" w:rsidP="00CE1B2A">
      <w:pPr>
        <w:pStyle w:val="u"/>
        <w:ind w:firstLine="0"/>
        <w:rPr>
          <w:sz w:val="28"/>
          <w:szCs w:val="28"/>
        </w:rPr>
      </w:pPr>
    </w:p>
    <w:p w:rsidR="008E3797" w:rsidRDefault="008E3797"/>
    <w:sectPr w:rsidR="008E3797" w:rsidSect="008E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1B2A"/>
    <w:rsid w:val="006A3A97"/>
    <w:rsid w:val="006F325E"/>
    <w:rsid w:val="007E28D2"/>
    <w:rsid w:val="008E3797"/>
    <w:rsid w:val="00C842F8"/>
    <w:rsid w:val="00CB65F0"/>
    <w:rsid w:val="00CE1B2A"/>
    <w:rsid w:val="00DA38BE"/>
    <w:rsid w:val="00E43B80"/>
    <w:rsid w:val="00F2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1B2A"/>
    <w:pPr>
      <w:keepNext/>
      <w:overflowPunct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B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E1B2A"/>
    <w:pPr>
      <w:tabs>
        <w:tab w:val="left" w:pos="1493"/>
      </w:tabs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E1B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CE1B2A"/>
    <w:pPr>
      <w:overflowPunct/>
      <w:autoSpaceDE/>
      <w:autoSpaceDN/>
      <w:adjustRightInd/>
      <w:ind w:firstLine="390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rsid w:val="00CE1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8</cp:revision>
  <cp:lastPrinted>2024-05-03T05:53:00Z</cp:lastPrinted>
  <dcterms:created xsi:type="dcterms:W3CDTF">2017-12-21T11:55:00Z</dcterms:created>
  <dcterms:modified xsi:type="dcterms:W3CDTF">2024-05-03T05:56:00Z</dcterms:modified>
</cp:coreProperties>
</file>