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60" w:rsidRDefault="008A3560" w:rsidP="008A3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>БОЛЬШЕКИТЯКСКАЯ СЕЛЬСКАЯ ДУМА МАЛМЫЖСКОГО РАЙОНА КИРОВСКОЙ ОБЛАСТИ</w:t>
      </w:r>
      <w:r w:rsidRPr="008A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60" w:rsidRDefault="008A3560" w:rsidP="008A3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A3560" w:rsidRPr="008A3560" w:rsidRDefault="008A3560" w:rsidP="008A3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60" w:rsidRDefault="008A3560" w:rsidP="008A3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Pr="008A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60" w:rsidRDefault="008A3560" w:rsidP="00E2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02.04.2023</w:t>
      </w:r>
      <w:r w:rsidRPr="008A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251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560">
        <w:rPr>
          <w:rFonts w:ascii="Times New Roman" w:hAnsi="Times New Roman" w:cs="Times New Roman"/>
          <w:sz w:val="28"/>
          <w:szCs w:val="28"/>
        </w:rPr>
        <w:t>№</w:t>
      </w:r>
      <w:r w:rsidR="00E25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</w:p>
    <w:p w:rsidR="008A3560" w:rsidRDefault="008A3560" w:rsidP="008A3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с. Большой Китяк </w:t>
      </w:r>
    </w:p>
    <w:p w:rsidR="008A3560" w:rsidRDefault="008A3560" w:rsidP="008A3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БОЛЬШЕКИТЯКСКОЕ СЕЛЬСКОЕ ПОСЕЛЕНИЕ МАЛМЫЖСКОГО РАЙОНА КИРОВСКОЙ ОБЛАСТИ</w:t>
      </w:r>
      <w:r w:rsidRPr="008A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5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25 июля 2002 года № 114- ФЗ «О противодействии экстремистской деятельности», Федеральным законом от 6 марта 2006 года № 35-ФЗ «О противодействии терроризму», Указом Президента Российской Федерации от 15 февраля 2006 года № 116 «О мерах по противодействию терроризму</w:t>
      </w:r>
      <w:proofErr w:type="gramEnd"/>
      <w:r w:rsidRPr="008A3560">
        <w:rPr>
          <w:rFonts w:ascii="Times New Roman" w:hAnsi="Times New Roman" w:cs="Times New Roman"/>
          <w:sz w:val="28"/>
          <w:szCs w:val="28"/>
        </w:rPr>
        <w:t xml:space="preserve">» Большекитякская сельская Дума РЕШИЛА: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1. 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Большекитякское сельское поселение Малмыжского района Кировской области согласно приложению.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опубликования.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3. Настоящее решение опубликовать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области, на официальном сайте администрации Малмыжского района.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560" w:rsidRDefault="008A3560" w:rsidP="008A3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Pr="008A3560">
        <w:rPr>
          <w:rFonts w:ascii="Times New Roman" w:hAnsi="Times New Roman" w:cs="Times New Roman"/>
          <w:sz w:val="28"/>
          <w:szCs w:val="28"/>
        </w:rPr>
        <w:t>Большекитякской</w:t>
      </w:r>
      <w:proofErr w:type="spellEnd"/>
    </w:p>
    <w:p w:rsidR="008A3560" w:rsidRDefault="008A3560" w:rsidP="008A3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И.А.Кошкина</w:t>
      </w:r>
    </w:p>
    <w:p w:rsidR="008A3560" w:rsidRDefault="008A3560" w:rsidP="008A3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560" w:rsidRDefault="008A3560" w:rsidP="008A3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Глава Большекитякского</w:t>
      </w:r>
    </w:p>
    <w:p w:rsidR="008A3560" w:rsidRDefault="008A3560" w:rsidP="008A3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A3560">
        <w:rPr>
          <w:rFonts w:ascii="Times New Roman" w:hAnsi="Times New Roman" w:cs="Times New Roman"/>
          <w:sz w:val="28"/>
          <w:szCs w:val="28"/>
        </w:rPr>
        <w:t xml:space="preserve">В.С. Майоров </w:t>
      </w:r>
    </w:p>
    <w:p w:rsidR="008A3560" w:rsidRDefault="008A3560" w:rsidP="008A3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3560" w:rsidRDefault="008A3560" w:rsidP="008A3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Pr="008A3560">
        <w:rPr>
          <w:rFonts w:ascii="Times New Roman" w:hAnsi="Times New Roman" w:cs="Times New Roman"/>
          <w:sz w:val="28"/>
          <w:szCs w:val="28"/>
        </w:rPr>
        <w:t>Большекитякской</w:t>
      </w:r>
      <w:proofErr w:type="spellEnd"/>
      <w:r w:rsidRPr="008A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60" w:rsidRDefault="008A3560" w:rsidP="008A3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сельской Думы </w:t>
      </w:r>
    </w:p>
    <w:p w:rsidR="008A3560" w:rsidRDefault="008A3560" w:rsidP="008A3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02,04.2023№ 5</w:t>
      </w:r>
    </w:p>
    <w:p w:rsidR="008A3560" w:rsidRDefault="008A3560" w:rsidP="008A3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A3560" w:rsidRDefault="008A3560" w:rsidP="008A3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БОЛЬШЕКИТЯКСКОЕ СЕЛЬСКОЕ ПОСЕЛЕНИЕ МАЛМЫЖСКОГО РАЙОНА КИРОВСКОЙ ОБЛАСТИ</w:t>
      </w:r>
      <w:r w:rsidRPr="008A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60" w:rsidRDefault="008A3560" w:rsidP="008A3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560" w:rsidRDefault="008A3560" w:rsidP="008A3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8A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356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 Указом Президента Российской Федерации от 15 февраля 2006 года № 116 «О мерах по противодействию</w:t>
      </w:r>
      <w:proofErr w:type="gramEnd"/>
      <w:r w:rsidRPr="008A3560">
        <w:rPr>
          <w:rFonts w:ascii="Times New Roman" w:hAnsi="Times New Roman" w:cs="Times New Roman"/>
          <w:sz w:val="28"/>
          <w:szCs w:val="28"/>
        </w:rPr>
        <w:t xml:space="preserve"> терроризму», Уставом муниципального образования и определяет цели, задачи и полномочия органов местного самоуправления муниципального образования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(далее - профилактика терроризма и экстремизма).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2. Уполномоченным органом местного самоуправления муниципального образования по участию в профилактике терроризма и экстремизма является администрация муниципального образования Большекитякское сельское поселение (далее - Администрация).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4.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560" w:rsidRDefault="008A3560" w:rsidP="008A35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60" w:rsidRDefault="008A3560" w:rsidP="008A35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участия в профилактике терроризма </w:t>
      </w:r>
    </w:p>
    <w:p w:rsidR="008A3560" w:rsidRDefault="008A3560" w:rsidP="008A35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 xml:space="preserve">и экстремизма, минимизации и (или) ликвидации последствий проявлений терроризма и экстремизма на территории </w:t>
      </w:r>
    </w:p>
    <w:p w:rsidR="008A3560" w:rsidRDefault="008A3560" w:rsidP="008A35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A3560" w:rsidRDefault="008A3560" w:rsidP="008A356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5. Основными целями участия в профилактике терроризма и экстремизма являются: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560">
        <w:rPr>
          <w:rFonts w:ascii="Times New Roman" w:hAnsi="Times New Roman" w:cs="Times New Roman"/>
          <w:sz w:val="28"/>
          <w:szCs w:val="28"/>
        </w:rPr>
        <w:t>5.1. 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 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иных субъектов, осуществляющих свою деятельность на территории муниципального образования;</w:t>
      </w:r>
      <w:proofErr w:type="gramEnd"/>
      <w:r w:rsidRPr="008A3560">
        <w:rPr>
          <w:rFonts w:ascii="Times New Roman" w:hAnsi="Times New Roman" w:cs="Times New Roman"/>
          <w:sz w:val="28"/>
          <w:szCs w:val="28"/>
        </w:rPr>
        <w:t xml:space="preserve"> -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5.2. уменьшение проявлений экстремизма и негативного отношения к лицам других национальностей и религиозных </w:t>
      </w:r>
      <w:proofErr w:type="spellStart"/>
      <w:r w:rsidRPr="008A356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A35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5.3.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</w:t>
      </w:r>
      <w:proofErr w:type="spellStart"/>
      <w:r w:rsidRPr="008A356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A3560">
        <w:rPr>
          <w:rFonts w:ascii="Times New Roman" w:hAnsi="Times New Roman" w:cs="Times New Roman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5.4. формирование толерантности и межэтнической культуры в молодежной среде, профилактика агрессивного поведения.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6. Для достижения целей, указанных в пункте 5 настоящего Положения, необходимо решение следующих задач: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6.1. информирование населения муниципального образования по вопросам противодействия терроризму и экстремизму;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6.2.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6.3. пропаганда толерантного поведения к людям других национальностей и религиозных </w:t>
      </w:r>
      <w:proofErr w:type="spellStart"/>
      <w:r w:rsidRPr="008A356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A3560">
        <w:rPr>
          <w:rFonts w:ascii="Times New Roman" w:hAnsi="Times New Roman" w:cs="Times New Roman"/>
          <w:sz w:val="28"/>
          <w:szCs w:val="28"/>
        </w:rPr>
        <w:t>;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lastRenderedPageBreak/>
        <w:t xml:space="preserve"> 6.4.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6.5.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 </w:t>
      </w:r>
    </w:p>
    <w:p w:rsid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F25" w:rsidRDefault="008A3560" w:rsidP="00C60F2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25">
        <w:rPr>
          <w:rFonts w:ascii="Times New Roman" w:hAnsi="Times New Roman" w:cs="Times New Roman"/>
          <w:b/>
          <w:sz w:val="28"/>
          <w:szCs w:val="28"/>
        </w:rPr>
        <w:t>3. Основные направления участия в профилактике терроризма</w:t>
      </w:r>
    </w:p>
    <w:p w:rsidR="00C60F25" w:rsidRDefault="008A3560" w:rsidP="00C60F2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25">
        <w:rPr>
          <w:rFonts w:ascii="Times New Roman" w:hAnsi="Times New Roman" w:cs="Times New Roman"/>
          <w:b/>
          <w:sz w:val="28"/>
          <w:szCs w:val="28"/>
        </w:rPr>
        <w:t xml:space="preserve"> и экстремизма на территории муниципального образования</w:t>
      </w:r>
    </w:p>
    <w:p w:rsidR="00C60F25" w:rsidRPr="00C60F25" w:rsidRDefault="00C60F25" w:rsidP="00C60F2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7. Основными направлениями участия в профилактике терроризма и экстремизма являются: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7.1.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7.2.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муниципальное образование, их традиций и этнических ценностей;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7.3.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7.4.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муниципального образования;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7.5.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</w:t>
      </w:r>
      <w:proofErr w:type="spellStart"/>
      <w:r w:rsidRPr="008A356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A3560">
        <w:rPr>
          <w:rFonts w:ascii="Times New Roman" w:hAnsi="Times New Roman" w:cs="Times New Roman"/>
          <w:sz w:val="28"/>
          <w:szCs w:val="28"/>
        </w:rPr>
        <w:t xml:space="preserve">, антитеррористической и </w:t>
      </w:r>
      <w:proofErr w:type="spellStart"/>
      <w:r w:rsidRPr="008A3560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8A3560">
        <w:rPr>
          <w:rFonts w:ascii="Times New Roman" w:hAnsi="Times New Roman" w:cs="Times New Roman"/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к культуре и традициям народов, населяющих муниципальное образование;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7.6. проведение разъяснительной работы с молодежью в форме бесед, семинаров;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560">
        <w:rPr>
          <w:rFonts w:ascii="Times New Roman" w:hAnsi="Times New Roman" w:cs="Times New Roman"/>
          <w:sz w:val="28"/>
          <w:szCs w:val="28"/>
        </w:rPr>
        <w:lastRenderedPageBreak/>
        <w:t xml:space="preserve">7.7.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 7.8.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 </w:t>
      </w:r>
      <w:proofErr w:type="gramEnd"/>
    </w:p>
    <w:p w:rsidR="00C60F25" w:rsidRDefault="00C60F25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F25" w:rsidRPr="00C60F25" w:rsidRDefault="008A3560" w:rsidP="00C60F2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25">
        <w:rPr>
          <w:rFonts w:ascii="Times New Roman" w:hAnsi="Times New Roman" w:cs="Times New Roman"/>
          <w:b/>
          <w:sz w:val="28"/>
          <w:szCs w:val="28"/>
        </w:rPr>
        <w:t>4. Компетенция сельской Думы при участии в профилактике терроризма и экстремизма</w:t>
      </w:r>
    </w:p>
    <w:p w:rsidR="00C60F25" w:rsidRDefault="00C60F25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8. Сельская Дума принимает участие </w:t>
      </w:r>
      <w:proofErr w:type="gramStart"/>
      <w:r w:rsidRPr="008A3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3560">
        <w:rPr>
          <w:rFonts w:ascii="Times New Roman" w:hAnsi="Times New Roman" w:cs="Times New Roman"/>
          <w:sz w:val="28"/>
          <w:szCs w:val="28"/>
        </w:rPr>
        <w:t>: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A3560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8A3560">
        <w:rPr>
          <w:rFonts w:ascii="Times New Roman" w:hAnsi="Times New Roman" w:cs="Times New Roman"/>
          <w:sz w:val="28"/>
          <w:szCs w:val="28"/>
        </w:rPr>
        <w:t xml:space="preserve"> решений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поселения, за исключением случаев, когда принятие соответствующих решений относится к компетенции Главы поселения или Администрации;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3560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8A356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решений о выделении средств на финансирование мероприятий по профилактике терроризма и экстремизма, ликвидации последствий проявлений терроризма и экстремизма и реабилитации лиц, пострадавших от указанных проявлений;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- принятии решений </w:t>
      </w:r>
      <w:proofErr w:type="gramStart"/>
      <w:r w:rsidRPr="008A3560">
        <w:rPr>
          <w:rFonts w:ascii="Times New Roman" w:hAnsi="Times New Roman" w:cs="Times New Roman"/>
          <w:sz w:val="28"/>
          <w:szCs w:val="28"/>
        </w:rPr>
        <w:t>о привлечении жителей села на добровольной основе к участию в деятельности по профилактике</w:t>
      </w:r>
      <w:proofErr w:type="gramEnd"/>
      <w:r w:rsidRPr="008A3560">
        <w:rPr>
          <w:rFonts w:ascii="Times New Roman" w:hAnsi="Times New Roman" w:cs="Times New Roman"/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в границах поселения путем осуществления социально значимых для поселения работ. </w:t>
      </w:r>
    </w:p>
    <w:p w:rsidR="00C60F25" w:rsidRDefault="00C60F25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F25" w:rsidRP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25">
        <w:rPr>
          <w:rFonts w:ascii="Times New Roman" w:hAnsi="Times New Roman" w:cs="Times New Roman"/>
          <w:b/>
          <w:sz w:val="28"/>
          <w:szCs w:val="28"/>
        </w:rPr>
        <w:t xml:space="preserve">5. Компетенция Администрации при участии в профилактике терроризма и экстремизма </w:t>
      </w:r>
    </w:p>
    <w:p w:rsidR="00C60F25" w:rsidRDefault="00C60F25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9. Администрация обладает следующими полномочиями по участию в профилактике терроризма и экстремизма: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9.1.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9.2. разрабатывает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lastRenderedPageBreak/>
        <w:t>9.3. 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9.4. участвует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Кировской области;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9.5.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9.6. направляет предложения по вопросам участия в профилактике терроризма и экстремизма, а также в минимизации и (или) ликвидации последствий их проявлений в органы исполнительной власти Кировской области, органы местного самоуправления Малмыжского муниципального района;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9.7. осуществляет иные полномочия по решению вопросов местного значения по участию в профилактике терроризма и экстремизма, а также в минимизации и (или) ликвидации последствий их проявлений. </w:t>
      </w: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10. Глава муниципального образования принимает решение о создании координационного органа по вопросам профилактики экстремизма, а также минимизации и (или) ликвидации последствий его проявлений, определении состава и порядка деятельности указанного органа. </w:t>
      </w:r>
    </w:p>
    <w:p w:rsidR="00C60F25" w:rsidRDefault="00C60F25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F25" w:rsidRPr="00C60F25" w:rsidRDefault="008A3560" w:rsidP="00C60F2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25">
        <w:rPr>
          <w:rFonts w:ascii="Times New Roman" w:hAnsi="Times New Roman" w:cs="Times New Roman"/>
          <w:b/>
          <w:sz w:val="28"/>
          <w:szCs w:val="28"/>
        </w:rPr>
        <w:t>6. Финансовое обеспечение участия Администрации в профилактике терроризма и экстремизма</w:t>
      </w:r>
    </w:p>
    <w:p w:rsidR="00C60F25" w:rsidRDefault="00C60F25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F25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 xml:space="preserve"> 11. Администрация предусматривает ежегодно при подготовке проекта бюджета муниципального образования расходы для реализации муниципальной долгосрочной целевой программы, включающей мероприятия по профилактике терроризма и экстремизма. </w:t>
      </w:r>
    </w:p>
    <w:p w:rsidR="000F22C8" w:rsidRPr="008A3560" w:rsidRDefault="008A3560" w:rsidP="008A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12. Финансирование участия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муниципального обр</w:t>
      </w:r>
      <w:r w:rsidR="00E25138">
        <w:rPr>
          <w:rFonts w:ascii="Times New Roman" w:hAnsi="Times New Roman" w:cs="Times New Roman"/>
          <w:sz w:val="28"/>
          <w:szCs w:val="28"/>
        </w:rPr>
        <w:t>азований на соответствующий финансовый год и плановый период.</w:t>
      </w:r>
    </w:p>
    <w:sectPr w:rsidR="000F22C8" w:rsidRPr="008A3560" w:rsidSect="00A7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3560"/>
    <w:rsid w:val="00050303"/>
    <w:rsid w:val="004A7F9D"/>
    <w:rsid w:val="008A3560"/>
    <w:rsid w:val="00A73C64"/>
    <w:rsid w:val="00C60F25"/>
    <w:rsid w:val="00E25138"/>
    <w:rsid w:val="00F4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7F6EF-D106-4857-9271-57745130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2023-05-26T13:51:00Z</cp:lastPrinted>
  <dcterms:created xsi:type="dcterms:W3CDTF">2023-05-26T13:32:00Z</dcterms:created>
  <dcterms:modified xsi:type="dcterms:W3CDTF">2023-05-26T13:56:00Z</dcterms:modified>
</cp:coreProperties>
</file>