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F3" w:rsidRDefault="00824CC8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БОЛЬШЕКИТЯКСКАЯ СЕЛЬСКАЯ ДУМА</w:t>
      </w:r>
    </w:p>
    <w:p w:rsidR="00112EF3" w:rsidRDefault="00824CC8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МАЛМЫЖСКОГО РАЙОНА КИРОВСКОЙ ОБЛАСТИ</w:t>
      </w:r>
    </w:p>
    <w:p w:rsidR="00D4464F" w:rsidRDefault="00824CC8" w:rsidP="00D4464F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i/>
          <w:sz w:val="32"/>
          <w:shd w:val="clear" w:color="auto" w:fill="FFFFFF"/>
          <w:vertAlign w:val="superscript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пятого созыва</w:t>
      </w:r>
    </w:p>
    <w:p w:rsidR="00D4464F" w:rsidRDefault="00D4464F" w:rsidP="00D4464F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i/>
          <w:sz w:val="32"/>
          <w:shd w:val="clear" w:color="auto" w:fill="FFFFFF"/>
          <w:vertAlign w:val="superscript"/>
        </w:rPr>
      </w:pPr>
    </w:p>
    <w:p w:rsidR="00D4464F" w:rsidRDefault="00824CC8" w:rsidP="00D44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РЕШЕНИЕ</w:t>
      </w:r>
    </w:p>
    <w:p w:rsidR="00112EF3" w:rsidRDefault="00ED154C" w:rsidP="00D4464F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23.05.</w:t>
      </w:r>
      <w:r w:rsidR="0010100C" w:rsidRPr="0010100C">
        <w:rPr>
          <w:rFonts w:ascii="Times New Roman" w:eastAsia="Times New Roman" w:hAnsi="Times New Roman" w:cs="Times New Roman"/>
          <w:sz w:val="28"/>
        </w:rPr>
        <w:t>2024</w:t>
      </w:r>
      <w:r w:rsidR="00824CC8">
        <w:rPr>
          <w:rFonts w:ascii="Times New Roman" w:eastAsia="Times New Roman" w:hAnsi="Times New Roman" w:cs="Times New Roman"/>
          <w:sz w:val="28"/>
        </w:rPr>
        <w:tab/>
      </w:r>
      <w:r w:rsidR="00824CC8">
        <w:rPr>
          <w:rFonts w:ascii="Times New Roman" w:eastAsia="Times New Roman" w:hAnsi="Times New Roman" w:cs="Times New Roman"/>
          <w:sz w:val="28"/>
        </w:rPr>
        <w:tab/>
      </w:r>
      <w:r w:rsidR="00824CC8">
        <w:rPr>
          <w:rFonts w:ascii="Times New Roman" w:eastAsia="Times New Roman" w:hAnsi="Times New Roman" w:cs="Times New Roman"/>
          <w:sz w:val="28"/>
        </w:rPr>
        <w:tab/>
      </w:r>
      <w:r w:rsidR="00824CC8">
        <w:rPr>
          <w:rFonts w:ascii="Times New Roman" w:eastAsia="Times New Roman" w:hAnsi="Times New Roman" w:cs="Times New Roman"/>
          <w:sz w:val="28"/>
        </w:rPr>
        <w:tab/>
      </w:r>
      <w:r w:rsidR="00824CC8">
        <w:rPr>
          <w:rFonts w:ascii="Times New Roman" w:eastAsia="Times New Roman" w:hAnsi="Times New Roman" w:cs="Times New Roman"/>
          <w:sz w:val="28"/>
        </w:rPr>
        <w:tab/>
        <w:t xml:space="preserve">                                    </w:t>
      </w:r>
      <w:r w:rsidR="00B72DFE">
        <w:rPr>
          <w:rFonts w:ascii="Times New Roman" w:eastAsia="Times New Roman" w:hAnsi="Times New Roman" w:cs="Times New Roman"/>
          <w:sz w:val="28"/>
        </w:rPr>
        <w:t xml:space="preserve">           </w:t>
      </w:r>
      <w:r w:rsidR="00824CC8">
        <w:rPr>
          <w:rFonts w:ascii="Times New Roman" w:eastAsia="Times New Roman" w:hAnsi="Times New Roman" w:cs="Times New Roman"/>
          <w:sz w:val="28"/>
        </w:rPr>
        <w:t xml:space="preserve">     № </w:t>
      </w:r>
      <w:r>
        <w:rPr>
          <w:rFonts w:ascii="Times New Roman" w:eastAsia="Times New Roman" w:hAnsi="Times New Roman" w:cs="Times New Roman"/>
          <w:sz w:val="28"/>
        </w:rPr>
        <w:t xml:space="preserve"> 16</w:t>
      </w:r>
    </w:p>
    <w:p w:rsidR="0010100C" w:rsidRPr="00D4464F" w:rsidRDefault="0010100C" w:rsidP="00D4464F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с. Большой Китяк</w:t>
      </w:r>
    </w:p>
    <w:p w:rsidR="00D4464F" w:rsidRPr="00B72DFE" w:rsidRDefault="00824CC8" w:rsidP="00D4464F">
      <w:pPr>
        <w:spacing w:before="48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внесении изменений и дополнении   в решение Большекитякской сельской Думы </w:t>
      </w:r>
      <w:r w:rsidR="00B72DFE" w:rsidRPr="00B72D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Малмыжского района Кировской области </w:t>
      </w:r>
      <w:r w:rsidRPr="00B72DFE">
        <w:rPr>
          <w:rFonts w:ascii="Times New Roman" w:eastAsia="Times New Roman" w:hAnsi="Times New Roman" w:cs="Times New Roman"/>
          <w:b/>
          <w:sz w:val="28"/>
        </w:rPr>
        <w:t xml:space="preserve">от 20.05.2019 №11/1 </w:t>
      </w:r>
    </w:p>
    <w:p w:rsidR="00D4464F" w:rsidRDefault="00D4464F" w:rsidP="00D446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24CC8" w:rsidRPr="00B72DFE" w:rsidRDefault="00824CC8" w:rsidP="00D446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DFE">
        <w:rPr>
          <w:rFonts w:ascii="Times New Roman" w:eastAsia="Times New Roman" w:hAnsi="Times New Roman" w:cs="Times New Roman"/>
          <w:sz w:val="28"/>
          <w:szCs w:val="28"/>
        </w:rPr>
        <w:t>В соответствии Федерального закона от 06.10.2003 № 131-ФЗ «О</w:t>
      </w:r>
      <w:r w:rsidR="000C7287" w:rsidRPr="00B72DFE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72DFE">
        <w:rPr>
          <w:rFonts w:ascii="Times New Roman" w:eastAsia="Times New Roman" w:hAnsi="Times New Roman" w:cs="Times New Roman"/>
          <w:sz w:val="28"/>
          <w:szCs w:val="28"/>
        </w:rPr>
        <w:t xml:space="preserve">  общих принципах организации м</w:t>
      </w:r>
      <w:r w:rsidR="000C7287" w:rsidRPr="00B72DFE">
        <w:rPr>
          <w:rFonts w:ascii="Times New Roman" w:eastAsia="Times New Roman" w:hAnsi="Times New Roman" w:cs="Times New Roman"/>
          <w:sz w:val="28"/>
          <w:szCs w:val="28"/>
        </w:rPr>
        <w:t xml:space="preserve">естного самоуправления </w:t>
      </w:r>
      <w:r w:rsidRPr="00B72DFE">
        <w:rPr>
          <w:rFonts w:ascii="Times New Roman" w:eastAsia="Times New Roman" w:hAnsi="Times New Roman" w:cs="Times New Roman"/>
          <w:sz w:val="28"/>
          <w:szCs w:val="28"/>
        </w:rPr>
        <w:t>в Российской Федерации», Уставом муниципального образования Большекитякское сельское поселение Малмыжского района Кировской области</w:t>
      </w:r>
      <w:r w:rsidRPr="00B72DFE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B72DFE">
        <w:rPr>
          <w:rFonts w:ascii="Times New Roman" w:eastAsia="Times New Roman" w:hAnsi="Times New Roman" w:cs="Times New Roman"/>
          <w:sz w:val="28"/>
          <w:szCs w:val="28"/>
        </w:rPr>
        <w:t xml:space="preserve"> Большекитякская сельская Дума РЕШИЛА:</w:t>
      </w:r>
    </w:p>
    <w:p w:rsidR="00D4464F" w:rsidRPr="00B72DFE" w:rsidRDefault="00D4464F" w:rsidP="00D446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64F" w:rsidRPr="00B72DFE" w:rsidRDefault="000C7287" w:rsidP="00D4464F">
      <w:pPr>
        <w:spacing w:after="0" w:line="240" w:lineRule="auto"/>
        <w:ind w:firstLine="709"/>
        <w:jc w:val="both"/>
        <w:rPr>
          <w:rStyle w:val="FontStyle11"/>
          <w:rFonts w:eastAsia="Times New Roman"/>
          <w:sz w:val="28"/>
          <w:szCs w:val="28"/>
        </w:rPr>
      </w:pPr>
      <w:r w:rsidRPr="00B72DFE">
        <w:rPr>
          <w:rFonts w:ascii="Times New Roman" w:eastAsia="Times New Roman" w:hAnsi="Times New Roman" w:cs="Times New Roman"/>
          <w:sz w:val="28"/>
          <w:szCs w:val="28"/>
        </w:rPr>
        <w:t>1. </w:t>
      </w:r>
      <w:proofErr w:type="gramStart"/>
      <w:r w:rsidR="00D4464F" w:rsidRPr="00B72DFE">
        <w:rPr>
          <w:rStyle w:val="FontStyle11"/>
          <w:sz w:val="28"/>
          <w:szCs w:val="28"/>
        </w:rPr>
        <w:t>Внести  в  Правила благоустройства</w:t>
      </w:r>
      <w:r w:rsidR="00D4464F" w:rsidRPr="00B72D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64F" w:rsidRPr="00B72DFE">
        <w:rPr>
          <w:rFonts w:ascii="Times New Roman" w:hAnsi="Times New Roman" w:cs="Times New Roman"/>
          <w:sz w:val="28"/>
          <w:szCs w:val="28"/>
        </w:rPr>
        <w:t>озеленения и санитарного содержания</w:t>
      </w:r>
      <w:r w:rsidR="00D4464F" w:rsidRPr="00B72DFE">
        <w:rPr>
          <w:rStyle w:val="FontStyle11"/>
          <w:sz w:val="28"/>
          <w:szCs w:val="28"/>
        </w:rPr>
        <w:t xml:space="preserve"> территории </w:t>
      </w:r>
      <w:r w:rsidR="00D4464F" w:rsidRPr="00B72DFE">
        <w:rPr>
          <w:rFonts w:ascii="Times New Roman" w:eastAsia="Times New Roman" w:hAnsi="Times New Roman" w:cs="Times New Roman"/>
          <w:sz w:val="28"/>
          <w:szCs w:val="28"/>
        </w:rPr>
        <w:t>Большекитякского сельского поселения Малмыжского района</w:t>
      </w:r>
      <w:r w:rsidR="00D4464F" w:rsidRPr="00B72DFE">
        <w:rPr>
          <w:rStyle w:val="FontStyle11"/>
          <w:sz w:val="28"/>
          <w:szCs w:val="28"/>
        </w:rPr>
        <w:t xml:space="preserve">, утвержденные решением </w:t>
      </w:r>
      <w:r w:rsidR="00D4464F" w:rsidRPr="00B72DFE">
        <w:rPr>
          <w:rFonts w:ascii="Times New Roman" w:eastAsia="Times New Roman" w:hAnsi="Times New Roman" w:cs="Times New Roman"/>
          <w:sz w:val="28"/>
          <w:szCs w:val="28"/>
        </w:rPr>
        <w:t>Большекитякско</w:t>
      </w:r>
      <w:r w:rsidR="00D4464F" w:rsidRPr="00B72DFE">
        <w:rPr>
          <w:rFonts w:ascii="Times New Roman" w:hAnsi="Times New Roman" w:cs="Times New Roman"/>
          <w:sz w:val="28"/>
          <w:szCs w:val="28"/>
        </w:rPr>
        <w:t>й</w:t>
      </w:r>
      <w:r w:rsidR="00D4464F" w:rsidRPr="00B72DFE">
        <w:rPr>
          <w:rStyle w:val="FontStyle11"/>
          <w:sz w:val="28"/>
          <w:szCs w:val="28"/>
        </w:rPr>
        <w:t xml:space="preserve"> сельской Думы от 20.05.2019 № 11/1 </w:t>
      </w:r>
      <w:r w:rsidR="00D4464F" w:rsidRPr="00B72DFE">
        <w:rPr>
          <w:rFonts w:ascii="Times New Roman" w:eastAsia="Times New Roman" w:hAnsi="Times New Roman" w:cs="Times New Roman"/>
          <w:sz w:val="28"/>
          <w:szCs w:val="28"/>
        </w:rPr>
        <w:t xml:space="preserve">"Об утверждении Правил  благоустройств, озеленения и санитарного содержания территории  Большекитякского сельского поселения Малмыжского района Кировской области» </w:t>
      </w:r>
      <w:r w:rsidR="00D4464F" w:rsidRPr="00B72DFE">
        <w:rPr>
          <w:rStyle w:val="FontStyle11"/>
          <w:sz w:val="28"/>
          <w:szCs w:val="28"/>
        </w:rPr>
        <w:t>следующие изменения</w:t>
      </w:r>
      <w:r w:rsidR="001651B1" w:rsidRPr="00B72DFE">
        <w:rPr>
          <w:rStyle w:val="FontStyle11"/>
          <w:sz w:val="28"/>
          <w:szCs w:val="28"/>
        </w:rPr>
        <w:t xml:space="preserve"> и дополнения</w:t>
      </w:r>
      <w:r w:rsidR="00D4464F" w:rsidRPr="00B72DFE">
        <w:rPr>
          <w:rStyle w:val="FontStyle11"/>
          <w:sz w:val="28"/>
          <w:szCs w:val="28"/>
        </w:rPr>
        <w:t>:</w:t>
      </w:r>
      <w:proofErr w:type="gramEnd"/>
    </w:p>
    <w:p w:rsidR="00D4464F" w:rsidRPr="00B72DFE" w:rsidRDefault="00D4464F" w:rsidP="00D4464F">
      <w:pPr>
        <w:pStyle w:val="Style1"/>
        <w:widowControl/>
        <w:spacing w:line="240" w:lineRule="auto"/>
        <w:ind w:firstLine="708"/>
        <w:jc w:val="both"/>
        <w:rPr>
          <w:rStyle w:val="FontStyle11"/>
          <w:sz w:val="28"/>
          <w:szCs w:val="28"/>
        </w:rPr>
      </w:pPr>
      <w:r w:rsidRPr="00B72DFE">
        <w:rPr>
          <w:sz w:val="28"/>
          <w:szCs w:val="28"/>
        </w:rPr>
        <w:t xml:space="preserve">1.1. </w:t>
      </w:r>
      <w:r w:rsidR="001651B1" w:rsidRPr="00B72DFE">
        <w:rPr>
          <w:sz w:val="28"/>
          <w:szCs w:val="28"/>
        </w:rPr>
        <w:t xml:space="preserve">Подпункт 2.12.15  пункта 2.12 </w:t>
      </w:r>
      <w:r w:rsidR="00D0653D" w:rsidRPr="00B72DFE">
        <w:rPr>
          <w:rStyle w:val="FontStyle11"/>
          <w:sz w:val="28"/>
          <w:szCs w:val="28"/>
        </w:rPr>
        <w:t xml:space="preserve"> раздел</w:t>
      </w:r>
      <w:r w:rsidR="001651B1" w:rsidRPr="00B72DFE">
        <w:rPr>
          <w:rStyle w:val="FontStyle11"/>
          <w:sz w:val="28"/>
          <w:szCs w:val="28"/>
        </w:rPr>
        <w:t xml:space="preserve"> 2</w:t>
      </w:r>
      <w:r w:rsidRPr="00B72DFE">
        <w:rPr>
          <w:rStyle w:val="FontStyle11"/>
          <w:sz w:val="28"/>
          <w:szCs w:val="28"/>
        </w:rPr>
        <w:t xml:space="preserve"> </w:t>
      </w:r>
      <w:r w:rsidR="000C7287" w:rsidRPr="00B72DFE">
        <w:rPr>
          <w:sz w:val="28"/>
          <w:szCs w:val="28"/>
        </w:rPr>
        <w:t>«</w:t>
      </w:r>
      <w:r w:rsidR="00824CC8" w:rsidRPr="00B72DFE">
        <w:rPr>
          <w:sz w:val="28"/>
          <w:szCs w:val="28"/>
        </w:rPr>
        <w:t xml:space="preserve"> </w:t>
      </w:r>
      <w:r w:rsidR="001651B1" w:rsidRPr="00B72DFE">
        <w:rPr>
          <w:sz w:val="28"/>
          <w:szCs w:val="28"/>
        </w:rPr>
        <w:t>Элементы благоустройства территории</w:t>
      </w:r>
      <w:r w:rsidR="00824CC8" w:rsidRPr="00B72DFE">
        <w:rPr>
          <w:sz w:val="28"/>
          <w:szCs w:val="28"/>
        </w:rPr>
        <w:t>" Правил  благоустройства</w:t>
      </w:r>
      <w:r w:rsidR="00E568C3" w:rsidRPr="00B72DFE">
        <w:rPr>
          <w:sz w:val="28"/>
          <w:szCs w:val="28"/>
        </w:rPr>
        <w:t>, озеленения</w:t>
      </w:r>
      <w:r w:rsidR="00824CC8" w:rsidRPr="00B72DFE">
        <w:rPr>
          <w:sz w:val="28"/>
          <w:szCs w:val="28"/>
        </w:rPr>
        <w:t xml:space="preserve"> и санитарного содержания территории  администрации Большекитякского сельского поселения Малмыжского района Кировской области</w:t>
      </w:r>
      <w:r w:rsidR="00D0653D" w:rsidRPr="00B72DFE">
        <w:rPr>
          <w:sz w:val="28"/>
          <w:szCs w:val="28"/>
        </w:rPr>
        <w:t xml:space="preserve"> </w:t>
      </w:r>
      <w:r w:rsidR="001651B1" w:rsidRPr="00B72DFE">
        <w:rPr>
          <w:sz w:val="28"/>
          <w:szCs w:val="28"/>
        </w:rPr>
        <w:t>изложить в следующей редакции</w:t>
      </w:r>
      <w:r w:rsidRPr="00B72DFE">
        <w:rPr>
          <w:rStyle w:val="FontStyle11"/>
          <w:sz w:val="28"/>
          <w:szCs w:val="28"/>
        </w:rPr>
        <w:t>:</w:t>
      </w:r>
    </w:p>
    <w:p w:rsidR="001651B1" w:rsidRPr="00B72DFE" w:rsidRDefault="001651B1" w:rsidP="00B72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DFE">
        <w:rPr>
          <w:rStyle w:val="FontStyle11"/>
          <w:sz w:val="28"/>
          <w:szCs w:val="28"/>
        </w:rPr>
        <w:t xml:space="preserve">«2.12.15 </w:t>
      </w:r>
      <w:r w:rsidRPr="00B72DFE">
        <w:rPr>
          <w:rFonts w:ascii="Times New Roman" w:hAnsi="Times New Roman" w:cs="Times New Roman"/>
          <w:sz w:val="28"/>
          <w:szCs w:val="28"/>
        </w:rPr>
        <w:t>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городских населённых пунктах - не менее 25 метров, в сельских населённых пунктах - не менее 15 метров.</w:t>
      </w:r>
    </w:p>
    <w:p w:rsidR="001651B1" w:rsidRPr="00B72DFE" w:rsidRDefault="001651B1" w:rsidP="00E43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DFE">
        <w:rPr>
          <w:rFonts w:ascii="Times New Roman" w:hAnsi="Times New Roman" w:cs="Times New Roman"/>
          <w:sz w:val="28"/>
          <w:szCs w:val="28"/>
        </w:rPr>
        <w:t xml:space="preserve"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</w:t>
      </w:r>
      <w:r w:rsidRPr="00B72DFE">
        <w:rPr>
          <w:rFonts w:ascii="Times New Roman" w:hAnsi="Times New Roman" w:cs="Times New Roman"/>
          <w:sz w:val="28"/>
          <w:szCs w:val="28"/>
        </w:rPr>
        <w:lastRenderedPageBreak/>
        <w:t>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</w:t>
      </w:r>
      <w:proofErr w:type="gramEnd"/>
      <w:r w:rsidRPr="00B72DFE">
        <w:rPr>
          <w:rFonts w:ascii="Times New Roman" w:hAnsi="Times New Roman" w:cs="Times New Roman"/>
          <w:sz w:val="28"/>
          <w:szCs w:val="28"/>
        </w:rPr>
        <w:t xml:space="preserve"> до территорий медицинских организаций в городских населённых пунктах - не менее 10 метров, в сельских населённых пунктах – не менее 15 метров</w:t>
      </w:r>
      <w:proofErr w:type="gramStart"/>
      <w:r w:rsidRPr="00B72DFE">
        <w:rPr>
          <w:rFonts w:ascii="Times New Roman" w:hAnsi="Times New Roman" w:cs="Times New Roman"/>
          <w:sz w:val="28"/>
          <w:szCs w:val="28"/>
        </w:rPr>
        <w:t>.»</w:t>
      </w:r>
      <w:r w:rsidR="00910146" w:rsidRPr="00B72D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35E7" w:rsidRPr="00B72DFE" w:rsidRDefault="00E435E7" w:rsidP="00E435E7">
      <w:pPr>
        <w:pStyle w:val="Style1"/>
        <w:widowControl/>
        <w:spacing w:line="240" w:lineRule="auto"/>
        <w:ind w:firstLine="708"/>
        <w:jc w:val="both"/>
        <w:rPr>
          <w:rStyle w:val="FontStyle11"/>
          <w:sz w:val="28"/>
          <w:szCs w:val="28"/>
        </w:rPr>
      </w:pPr>
      <w:r w:rsidRPr="00B72DFE">
        <w:rPr>
          <w:sz w:val="28"/>
          <w:szCs w:val="28"/>
        </w:rPr>
        <w:t xml:space="preserve">1.2. Подпункт 2.12.17  пункта 2.12 </w:t>
      </w:r>
      <w:r w:rsidRPr="00B72DFE">
        <w:rPr>
          <w:rStyle w:val="FontStyle11"/>
          <w:sz w:val="28"/>
          <w:szCs w:val="28"/>
        </w:rPr>
        <w:t xml:space="preserve"> раздел 2 </w:t>
      </w:r>
      <w:r w:rsidRPr="00B72DFE">
        <w:rPr>
          <w:sz w:val="28"/>
          <w:szCs w:val="28"/>
        </w:rPr>
        <w:t>« Элементы благоустройства территории" Правил  благоустройства, озеленения и санитарного содержания территории  администрации Большекитякского сельского поселения Малмыжского района Кировской области  дополнить подпунктом 2.12.17.5 следующего содержания</w:t>
      </w:r>
      <w:r w:rsidRPr="00B72DFE">
        <w:rPr>
          <w:rStyle w:val="FontStyle11"/>
          <w:sz w:val="28"/>
          <w:szCs w:val="28"/>
        </w:rPr>
        <w:t>:</w:t>
      </w:r>
    </w:p>
    <w:p w:rsidR="00081F1B" w:rsidRPr="00B72DFE" w:rsidRDefault="00E435E7" w:rsidP="00E435E7">
      <w:pPr>
        <w:pStyle w:val="Style1"/>
        <w:widowControl/>
        <w:spacing w:line="240" w:lineRule="auto"/>
        <w:ind w:firstLine="708"/>
        <w:jc w:val="both"/>
        <w:rPr>
          <w:rStyle w:val="FontStyle11"/>
          <w:sz w:val="28"/>
          <w:szCs w:val="28"/>
        </w:rPr>
      </w:pPr>
      <w:r w:rsidRPr="00B72DFE">
        <w:rPr>
          <w:rStyle w:val="FontStyle11"/>
          <w:sz w:val="28"/>
          <w:szCs w:val="28"/>
        </w:rPr>
        <w:t>« 2.12.17.5. Контейнерная площадка должна иметь информационный указатель, содержащий сведения о периодичности</w:t>
      </w:r>
      <w:r w:rsidR="00B72DFE">
        <w:rPr>
          <w:rStyle w:val="FontStyle11"/>
          <w:sz w:val="28"/>
          <w:szCs w:val="28"/>
        </w:rPr>
        <w:t xml:space="preserve"> (</w:t>
      </w:r>
      <w:r w:rsidRPr="00B72DFE">
        <w:rPr>
          <w:rStyle w:val="FontStyle11"/>
          <w:sz w:val="28"/>
          <w:szCs w:val="28"/>
        </w:rPr>
        <w:t>графике) вывоза ТКО, наименование и контактные данные организации</w:t>
      </w:r>
      <w:r w:rsidR="00081F1B" w:rsidRPr="00B72DFE">
        <w:rPr>
          <w:rStyle w:val="FontStyle11"/>
          <w:sz w:val="28"/>
          <w:szCs w:val="28"/>
        </w:rPr>
        <w:t xml:space="preserve">, осуществляющей транспортирование ТКО, а также контакты лица, ответственного за содержание контейнерной площадки. </w:t>
      </w:r>
    </w:p>
    <w:p w:rsidR="00081F1B" w:rsidRPr="00B72DFE" w:rsidRDefault="00081F1B" w:rsidP="00E435E7">
      <w:pPr>
        <w:pStyle w:val="Style1"/>
        <w:widowControl/>
        <w:spacing w:line="240" w:lineRule="auto"/>
        <w:ind w:firstLine="708"/>
        <w:jc w:val="both"/>
        <w:rPr>
          <w:rStyle w:val="FontStyle11"/>
          <w:sz w:val="28"/>
          <w:szCs w:val="28"/>
        </w:rPr>
      </w:pPr>
      <w:r w:rsidRPr="00B72DFE">
        <w:rPr>
          <w:rStyle w:val="FontStyle11"/>
          <w:sz w:val="28"/>
          <w:szCs w:val="28"/>
        </w:rPr>
        <w:t>Контейнерная площадка может дополнительно оборудоваться указателями о местах накопления биологических и химически активных отходов, осветительных приборов и электрических ламп, содержащих ртуть, батарей и аккумуляторов, медицинских отходов, в том числе находящихся на близлежащих контейнерных площадках, если площадка не оборудована контейнерами для накопления указанных отходов</w:t>
      </w:r>
      <w:proofErr w:type="gramStart"/>
      <w:r w:rsidRPr="00B72DFE">
        <w:rPr>
          <w:rStyle w:val="FontStyle11"/>
          <w:sz w:val="28"/>
          <w:szCs w:val="28"/>
        </w:rPr>
        <w:t>.».</w:t>
      </w:r>
      <w:proofErr w:type="gramEnd"/>
    </w:p>
    <w:p w:rsidR="00081F1B" w:rsidRPr="00B72DFE" w:rsidRDefault="00081F1B" w:rsidP="00081F1B">
      <w:pPr>
        <w:pStyle w:val="Style1"/>
        <w:widowControl/>
        <w:spacing w:line="240" w:lineRule="auto"/>
        <w:ind w:firstLine="708"/>
        <w:jc w:val="both"/>
        <w:rPr>
          <w:rStyle w:val="FontStyle11"/>
          <w:sz w:val="28"/>
          <w:szCs w:val="28"/>
        </w:rPr>
      </w:pPr>
      <w:r w:rsidRPr="00B72DFE">
        <w:rPr>
          <w:rStyle w:val="FontStyle11"/>
          <w:sz w:val="28"/>
          <w:szCs w:val="28"/>
        </w:rPr>
        <w:t xml:space="preserve">1.3.  </w:t>
      </w:r>
      <w:r w:rsidRPr="00B72DFE">
        <w:rPr>
          <w:sz w:val="28"/>
          <w:szCs w:val="28"/>
        </w:rPr>
        <w:t>Под</w:t>
      </w:r>
      <w:r w:rsidR="00F96EB5" w:rsidRPr="00B72DFE">
        <w:rPr>
          <w:sz w:val="28"/>
          <w:szCs w:val="28"/>
        </w:rPr>
        <w:t>пункт 8.4.6.</w:t>
      </w:r>
      <w:r w:rsidRPr="00B72DFE">
        <w:rPr>
          <w:sz w:val="28"/>
          <w:szCs w:val="28"/>
        </w:rPr>
        <w:t xml:space="preserve">  пункта</w:t>
      </w:r>
      <w:r w:rsidR="00F96EB5" w:rsidRPr="00B72DFE">
        <w:rPr>
          <w:sz w:val="28"/>
          <w:szCs w:val="28"/>
        </w:rPr>
        <w:t xml:space="preserve"> 8.4.</w:t>
      </w:r>
      <w:r w:rsidRPr="00B72DFE">
        <w:rPr>
          <w:sz w:val="28"/>
          <w:szCs w:val="28"/>
        </w:rPr>
        <w:t xml:space="preserve"> </w:t>
      </w:r>
      <w:r w:rsidRPr="00B72DFE">
        <w:rPr>
          <w:rStyle w:val="FontStyle11"/>
          <w:sz w:val="28"/>
          <w:szCs w:val="28"/>
        </w:rPr>
        <w:t xml:space="preserve"> раздел</w:t>
      </w:r>
      <w:r w:rsidR="00F96EB5" w:rsidRPr="00B72DFE">
        <w:rPr>
          <w:rStyle w:val="FontStyle11"/>
          <w:sz w:val="28"/>
          <w:szCs w:val="28"/>
        </w:rPr>
        <w:t xml:space="preserve"> 8</w:t>
      </w:r>
      <w:r w:rsidRPr="00B72DFE">
        <w:rPr>
          <w:rStyle w:val="FontStyle11"/>
          <w:sz w:val="28"/>
          <w:szCs w:val="28"/>
        </w:rPr>
        <w:t xml:space="preserve"> </w:t>
      </w:r>
      <w:r w:rsidRPr="00B72DFE">
        <w:rPr>
          <w:sz w:val="28"/>
          <w:szCs w:val="28"/>
        </w:rPr>
        <w:t xml:space="preserve">« </w:t>
      </w:r>
      <w:r w:rsidR="00F96EB5" w:rsidRPr="00B72DFE">
        <w:rPr>
          <w:sz w:val="28"/>
          <w:szCs w:val="28"/>
        </w:rPr>
        <w:t>Эксплуатации объектов благоустройства</w:t>
      </w:r>
      <w:r w:rsidRPr="00B72DFE">
        <w:rPr>
          <w:sz w:val="28"/>
          <w:szCs w:val="28"/>
        </w:rPr>
        <w:t>" Правил  благоустройства, озеленения и санитарного содержания территории  администрации Большекитякского сельского поселения Малмыжского района Кировской области изложить в следующей редакции</w:t>
      </w:r>
      <w:r w:rsidRPr="00B72DFE">
        <w:rPr>
          <w:rStyle w:val="FontStyle11"/>
          <w:sz w:val="28"/>
          <w:szCs w:val="28"/>
        </w:rPr>
        <w:t>:</w:t>
      </w:r>
    </w:p>
    <w:p w:rsidR="00F96EB5" w:rsidRPr="00B72DFE" w:rsidRDefault="00F96EB5" w:rsidP="00081F1B">
      <w:pPr>
        <w:pStyle w:val="Style1"/>
        <w:widowControl/>
        <w:spacing w:line="240" w:lineRule="auto"/>
        <w:ind w:firstLine="708"/>
        <w:jc w:val="both"/>
        <w:rPr>
          <w:rStyle w:val="FontStyle11"/>
          <w:sz w:val="28"/>
          <w:szCs w:val="28"/>
        </w:rPr>
      </w:pPr>
      <w:r w:rsidRPr="00B72DFE">
        <w:rPr>
          <w:rStyle w:val="FontStyle11"/>
          <w:sz w:val="28"/>
          <w:szCs w:val="28"/>
        </w:rPr>
        <w:t>«8.4.6 Контейнерная площадка должна регулярно очищаться от снега и льда, отходов, размещенных за пределами контейнеров</w:t>
      </w:r>
      <w:r w:rsidR="00B72DFE" w:rsidRPr="00B72DFE">
        <w:rPr>
          <w:rStyle w:val="FontStyle11"/>
          <w:sz w:val="28"/>
          <w:szCs w:val="28"/>
        </w:rPr>
        <w:t xml:space="preserve"> </w:t>
      </w:r>
      <w:r w:rsidRPr="00B72DFE">
        <w:rPr>
          <w:rStyle w:val="FontStyle11"/>
          <w:sz w:val="28"/>
          <w:szCs w:val="28"/>
        </w:rPr>
        <w:t>(бункеров), а также подвергаться уборке, в том числе санитарной обработке.</w:t>
      </w:r>
    </w:p>
    <w:p w:rsidR="00F96EB5" w:rsidRPr="00B72DFE" w:rsidRDefault="00F96EB5" w:rsidP="00081F1B">
      <w:pPr>
        <w:pStyle w:val="Style1"/>
        <w:widowControl/>
        <w:spacing w:line="240" w:lineRule="auto"/>
        <w:ind w:firstLine="708"/>
        <w:jc w:val="both"/>
        <w:rPr>
          <w:rStyle w:val="FontStyle11"/>
          <w:sz w:val="28"/>
          <w:szCs w:val="28"/>
        </w:rPr>
      </w:pPr>
      <w:r w:rsidRPr="00B72DFE">
        <w:rPr>
          <w:rStyle w:val="FontStyle11"/>
          <w:sz w:val="28"/>
          <w:szCs w:val="28"/>
        </w:rPr>
        <w:t>Лицо</w:t>
      </w:r>
      <w:r w:rsidR="00B72DFE" w:rsidRPr="00B72DFE">
        <w:rPr>
          <w:rStyle w:val="FontStyle11"/>
          <w:sz w:val="28"/>
          <w:szCs w:val="28"/>
        </w:rPr>
        <w:t>, ответственное</w:t>
      </w:r>
      <w:r w:rsidRPr="00B72DFE">
        <w:rPr>
          <w:rStyle w:val="FontStyle11"/>
          <w:sz w:val="28"/>
          <w:szCs w:val="28"/>
        </w:rPr>
        <w:t xml:space="preserve"> за содержание контейнерной площадки, обеспечивает регулярную уборку контейнерной площадки и прилегающей  к ней территории, свободный доступ потребителей к контейнерам</w:t>
      </w:r>
      <w:proofErr w:type="gramStart"/>
      <w:r w:rsidRPr="00B72DFE">
        <w:rPr>
          <w:rStyle w:val="FontStyle11"/>
          <w:sz w:val="28"/>
          <w:szCs w:val="28"/>
        </w:rPr>
        <w:t>.»</w:t>
      </w:r>
      <w:proofErr w:type="gramEnd"/>
    </w:p>
    <w:p w:rsidR="00820DBD" w:rsidRPr="00B72DFE" w:rsidRDefault="000C7287" w:rsidP="00F96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DFE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решение в Информационном Бюллетене органов местного самоуправления муниципального образования Большекитякское сельское поселение Малмыжского района Кировской области</w:t>
      </w:r>
      <w:r w:rsidR="00820DBD" w:rsidRPr="00B72DF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20DBD" w:rsidRPr="00B72DFE">
        <w:rPr>
          <w:rFonts w:ascii="Times New Roman" w:hAnsi="Times New Roman"/>
          <w:sz w:val="28"/>
          <w:szCs w:val="28"/>
        </w:rPr>
        <w:t>на официальном сайте Большекитякского сельского поселения</w:t>
      </w:r>
      <w:r w:rsidR="00820DBD" w:rsidRPr="00B72DFE">
        <w:rPr>
          <w:rFonts w:ascii="Times New Roman" w:hAnsi="Times New Roman"/>
          <w:color w:val="365F91"/>
          <w:sz w:val="28"/>
          <w:szCs w:val="28"/>
        </w:rPr>
        <w:t xml:space="preserve"> </w:t>
      </w:r>
      <w:r w:rsidR="00820DBD" w:rsidRPr="00B72DFE">
        <w:rPr>
          <w:rFonts w:ascii="Times New Roman" w:hAnsi="Times New Roman"/>
          <w:sz w:val="28"/>
          <w:szCs w:val="28"/>
        </w:rPr>
        <w:t>в информационно -</w:t>
      </w:r>
      <w:r w:rsidR="0010100C" w:rsidRPr="00B72DFE">
        <w:rPr>
          <w:rFonts w:ascii="Times New Roman" w:hAnsi="Times New Roman"/>
          <w:sz w:val="28"/>
          <w:szCs w:val="28"/>
        </w:rPr>
        <w:t xml:space="preserve"> </w:t>
      </w:r>
      <w:r w:rsidR="00820DBD" w:rsidRPr="00B72DFE">
        <w:rPr>
          <w:rFonts w:ascii="Times New Roman" w:hAnsi="Times New Roman"/>
          <w:sz w:val="28"/>
          <w:szCs w:val="28"/>
        </w:rPr>
        <w:t>телекоммуникационной сети «Интернет».</w:t>
      </w:r>
    </w:p>
    <w:p w:rsidR="00112EF3" w:rsidRPr="00B72DFE" w:rsidRDefault="000C7287" w:rsidP="00820D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DFE">
        <w:rPr>
          <w:rFonts w:ascii="Times New Roman" w:eastAsia="Times New Roman" w:hAnsi="Times New Roman" w:cs="Times New Roman"/>
          <w:sz w:val="28"/>
          <w:szCs w:val="28"/>
        </w:rPr>
        <w:t>3. Решение</w:t>
      </w:r>
      <w:r w:rsidR="00824CC8" w:rsidRPr="00B72DFE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112EF3" w:rsidRPr="00B72DFE" w:rsidRDefault="00824CC8" w:rsidP="00D44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2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464F" w:rsidRPr="00B72DFE" w:rsidRDefault="00D4464F" w:rsidP="00D44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5D57" w:rsidRPr="00B72DFE" w:rsidRDefault="005F171F" w:rsidP="00D446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2DFE">
        <w:rPr>
          <w:rFonts w:ascii="Times New Roman" w:eastAsia="Times New Roman" w:hAnsi="Times New Roman" w:cs="Times New Roman"/>
          <w:sz w:val="28"/>
          <w:szCs w:val="28"/>
        </w:rPr>
        <w:t>Председатель сел</w:t>
      </w:r>
      <w:r w:rsidR="00ED154C">
        <w:rPr>
          <w:rFonts w:ascii="Times New Roman" w:eastAsia="Times New Roman" w:hAnsi="Times New Roman" w:cs="Times New Roman"/>
          <w:sz w:val="28"/>
          <w:szCs w:val="28"/>
        </w:rPr>
        <w:t xml:space="preserve">ьской Думы    </w:t>
      </w:r>
      <w:r w:rsidR="0044667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Pr="00B72DFE">
        <w:rPr>
          <w:rFonts w:ascii="Times New Roman" w:eastAsia="Times New Roman" w:hAnsi="Times New Roman" w:cs="Times New Roman"/>
          <w:sz w:val="28"/>
          <w:szCs w:val="28"/>
        </w:rPr>
        <w:t>И.А.Кошкина</w:t>
      </w:r>
    </w:p>
    <w:p w:rsidR="0010100C" w:rsidRPr="00B72DFE" w:rsidRDefault="0010100C" w:rsidP="00D446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2EF3" w:rsidRPr="00B72DFE" w:rsidRDefault="00824CC8" w:rsidP="00824CC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72DFE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ED154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</w:t>
      </w:r>
      <w:r w:rsidR="0044667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D1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2DFE">
        <w:rPr>
          <w:rFonts w:ascii="Times New Roman" w:eastAsia="Times New Roman" w:hAnsi="Times New Roman" w:cs="Times New Roman"/>
          <w:sz w:val="28"/>
          <w:szCs w:val="28"/>
        </w:rPr>
        <w:t xml:space="preserve">В.С.Майоров  </w:t>
      </w:r>
    </w:p>
    <w:p w:rsidR="00112EF3" w:rsidRDefault="00112EF3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</w:rPr>
      </w:pPr>
    </w:p>
    <w:p w:rsidR="00820DBD" w:rsidRDefault="00820DBD" w:rsidP="00B72DF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20DBD" w:rsidRDefault="00820DBD" w:rsidP="00820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820DBD" w:rsidRDefault="00820DBD" w:rsidP="00820D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820DBD" w:rsidRDefault="00820DBD" w:rsidP="00820D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Большекитякского </w:t>
      </w:r>
    </w:p>
    <w:p w:rsidR="00820DBD" w:rsidRDefault="00820DBD" w:rsidP="00820D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Т.П. Савельева </w:t>
      </w:r>
    </w:p>
    <w:p w:rsidR="00820DBD" w:rsidRDefault="00820DBD" w:rsidP="00820DBD">
      <w:pPr>
        <w:rPr>
          <w:rFonts w:ascii="Times New Roman" w:hAnsi="Times New Roman" w:cs="Times New Roman"/>
          <w:sz w:val="28"/>
          <w:szCs w:val="28"/>
        </w:rPr>
      </w:pPr>
    </w:p>
    <w:p w:rsidR="00820DBD" w:rsidRDefault="00820DBD" w:rsidP="00820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Разослать: сельская Дума -1, 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поселения-1, прокуратура -1  =3</w:t>
      </w:r>
    </w:p>
    <w:p w:rsidR="00820DBD" w:rsidRDefault="00820DBD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</w:rPr>
      </w:pPr>
    </w:p>
    <w:sectPr w:rsidR="00820DBD" w:rsidSect="008B3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12EF3"/>
    <w:rsid w:val="00081F1B"/>
    <w:rsid w:val="000C7287"/>
    <w:rsid w:val="0010100C"/>
    <w:rsid w:val="00112EF3"/>
    <w:rsid w:val="001651B1"/>
    <w:rsid w:val="002444C9"/>
    <w:rsid w:val="002972E2"/>
    <w:rsid w:val="004119FA"/>
    <w:rsid w:val="0041662D"/>
    <w:rsid w:val="0044667B"/>
    <w:rsid w:val="004D2817"/>
    <w:rsid w:val="00546CAA"/>
    <w:rsid w:val="005F171F"/>
    <w:rsid w:val="00642CC5"/>
    <w:rsid w:val="00647673"/>
    <w:rsid w:val="00685D57"/>
    <w:rsid w:val="00820DBD"/>
    <w:rsid w:val="00824CC8"/>
    <w:rsid w:val="008876D4"/>
    <w:rsid w:val="0089666C"/>
    <w:rsid w:val="008B3620"/>
    <w:rsid w:val="008E7E2B"/>
    <w:rsid w:val="00910146"/>
    <w:rsid w:val="00B309B5"/>
    <w:rsid w:val="00B72DFE"/>
    <w:rsid w:val="00D0653D"/>
    <w:rsid w:val="00D3038A"/>
    <w:rsid w:val="00D4464F"/>
    <w:rsid w:val="00D73089"/>
    <w:rsid w:val="00E435E7"/>
    <w:rsid w:val="00E568C3"/>
    <w:rsid w:val="00E672E9"/>
    <w:rsid w:val="00ED154C"/>
    <w:rsid w:val="00F45CFB"/>
    <w:rsid w:val="00F96EB5"/>
    <w:rsid w:val="00FA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4464F"/>
    <w:pPr>
      <w:widowControl w:val="0"/>
      <w:autoSpaceDE w:val="0"/>
      <w:autoSpaceDN w:val="0"/>
      <w:adjustRightInd w:val="0"/>
      <w:spacing w:after="0" w:line="218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D4464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84D35-9E74-4070-8137-93C25DD8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20</cp:revision>
  <cp:lastPrinted>2024-05-30T09:54:00Z</cp:lastPrinted>
  <dcterms:created xsi:type="dcterms:W3CDTF">2023-08-28T13:18:00Z</dcterms:created>
  <dcterms:modified xsi:type="dcterms:W3CDTF">2024-05-30T10:07:00Z</dcterms:modified>
</cp:coreProperties>
</file>