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FB" w:rsidRDefault="00C2692D" w:rsidP="00E964FB">
      <w:pPr>
        <w:pStyle w:val="2"/>
        <w:spacing w:before="0" w:beforeAutospacing="0" w:after="240" w:afterAutospacing="0"/>
        <w:jc w:val="center"/>
        <w:textAlignment w:val="baseline"/>
        <w:rPr>
          <w:sz w:val="24"/>
          <w:szCs w:val="24"/>
        </w:rPr>
      </w:pPr>
      <w:r>
        <w:rPr>
          <w:color w:val="333333"/>
          <w:sz w:val="27"/>
          <w:szCs w:val="27"/>
        </w:rPr>
        <w:t> </w:t>
      </w:r>
      <w:r w:rsidR="00E964FB">
        <w:rPr>
          <w:sz w:val="24"/>
          <w:szCs w:val="24"/>
        </w:rPr>
        <w:t>ЗАКОН</w:t>
      </w:r>
      <w:r w:rsidR="00E964FB">
        <w:rPr>
          <w:sz w:val="24"/>
          <w:szCs w:val="24"/>
        </w:rPr>
        <w:br/>
      </w:r>
      <w:r w:rsidR="00E964FB">
        <w:rPr>
          <w:sz w:val="24"/>
          <w:szCs w:val="24"/>
        </w:rPr>
        <w:br/>
        <w:t>КИРОВСКОЙ ОБЛАСТИ</w:t>
      </w:r>
      <w:r w:rsidR="00E964FB">
        <w:rPr>
          <w:sz w:val="24"/>
          <w:szCs w:val="24"/>
        </w:rPr>
        <w:br/>
      </w:r>
      <w:r w:rsidR="00E964FB">
        <w:rPr>
          <w:sz w:val="24"/>
          <w:szCs w:val="24"/>
        </w:rPr>
        <w:br/>
        <w:t>от 30 апреля 2009 года N 365-ЗО</w:t>
      </w:r>
      <w:r w:rsidR="00E964FB">
        <w:rPr>
          <w:sz w:val="24"/>
          <w:szCs w:val="24"/>
        </w:rPr>
        <w:br/>
      </w:r>
      <w:r w:rsidR="00E964FB">
        <w:rPr>
          <w:sz w:val="24"/>
          <w:szCs w:val="24"/>
        </w:rPr>
        <w:br/>
      </w:r>
      <w:r w:rsidR="00E964FB">
        <w:rPr>
          <w:sz w:val="24"/>
          <w:szCs w:val="24"/>
        </w:rPr>
        <w:br/>
        <w:t>О противодействии коррупции в Кировской области</w:t>
      </w:r>
    </w:p>
    <w:p w:rsidR="00E964FB" w:rsidRDefault="00E964FB" w:rsidP="00E964FB">
      <w:pPr>
        <w:pStyle w:val="formattext"/>
        <w:spacing w:before="0" w:beforeAutospacing="0" w:after="0" w:afterAutospacing="0"/>
        <w:jc w:val="center"/>
        <w:textAlignment w:val="baseline"/>
      </w:pPr>
      <w:r>
        <w:t>(с изменениями на 7 апреля 2023 года)</w:t>
      </w:r>
    </w:p>
    <w:p w:rsidR="00E964FB" w:rsidRDefault="00E964FB" w:rsidP="00E964FB">
      <w:pPr>
        <w:pStyle w:val="formattext"/>
        <w:spacing w:before="0" w:beforeAutospacing="0" w:after="0" w:afterAutospacing="0"/>
        <w:jc w:val="center"/>
        <w:textAlignment w:val="baseline"/>
      </w:pPr>
      <w:proofErr w:type="gramStart"/>
      <w:r>
        <w:t>(в ред. </w:t>
      </w:r>
      <w:hyperlink r:id="rId4" w:anchor="64U0IK" w:history="1">
        <w:r>
          <w:rPr>
            <w:rStyle w:val="a3"/>
          </w:rPr>
          <w:t>Законов Кировской области от 29.09.2009 N 421-ЗО</w:t>
        </w:r>
      </w:hyperlink>
      <w:r>
        <w:t>, </w:t>
      </w:r>
      <w:hyperlink r:id="rId5" w:anchor="64U0IK" w:history="1">
        <w:r>
          <w:rPr>
            <w:rStyle w:val="a3"/>
          </w:rPr>
          <w:t>от 01.07.2010 N 532-ЗО</w:t>
        </w:r>
      </w:hyperlink>
      <w:r>
        <w:t>, </w:t>
      </w:r>
      <w:hyperlink r:id="rId6" w:anchor="64U0IK" w:history="1">
        <w:r>
          <w:rPr>
            <w:rStyle w:val="a3"/>
          </w:rPr>
          <w:t>от 04.05.2012 N 146-ЗО</w:t>
        </w:r>
      </w:hyperlink>
      <w:r>
        <w:t>, </w:t>
      </w:r>
      <w:hyperlink r:id="rId7" w:anchor="64U0IK" w:history="1">
        <w:r>
          <w:rPr>
            <w:rStyle w:val="a3"/>
          </w:rPr>
          <w:t>от 06.06.2013 N 294-ЗО</w:t>
        </w:r>
      </w:hyperlink>
      <w:r>
        <w:t>, </w:t>
      </w:r>
      <w:hyperlink r:id="rId8" w:anchor="64U0IK" w:history="1">
        <w:r>
          <w:rPr>
            <w:rStyle w:val="a3"/>
          </w:rPr>
          <w:t>от 11.11.2013 N 349-ЗО</w:t>
        </w:r>
      </w:hyperlink>
      <w:r>
        <w:t>, </w:t>
      </w:r>
      <w:hyperlink r:id="rId9" w:anchor="64U0IK" w:history="1">
        <w:r>
          <w:rPr>
            <w:rStyle w:val="a3"/>
          </w:rPr>
          <w:t>от 05.03.2014 N 384-ЗО</w:t>
        </w:r>
      </w:hyperlink>
      <w:r>
        <w:t>, </w:t>
      </w:r>
      <w:hyperlink r:id="rId10" w:anchor="64U0IK" w:history="1">
        <w:r>
          <w:rPr>
            <w:rStyle w:val="a3"/>
          </w:rPr>
          <w:t>от 18.06.2014 N 419-ЗО</w:t>
        </w:r>
      </w:hyperlink>
      <w:r>
        <w:t>, </w:t>
      </w:r>
      <w:hyperlink r:id="rId11" w:anchor="64U0IK" w:history="1">
        <w:r>
          <w:rPr>
            <w:rStyle w:val="a3"/>
          </w:rPr>
          <w:t>от 05.11.2015 N 587-ЗО</w:t>
        </w:r>
      </w:hyperlink>
      <w:r>
        <w:t>, </w:t>
      </w:r>
      <w:hyperlink r:id="rId12" w:anchor="64U0IK" w:history="1">
        <w:r>
          <w:rPr>
            <w:rStyle w:val="a3"/>
          </w:rPr>
          <w:t>от 25.12.2015 N 613-ЗО</w:t>
        </w:r>
      </w:hyperlink>
      <w:r>
        <w:t>, </w:t>
      </w:r>
      <w:hyperlink r:id="rId13" w:anchor="64U0IK" w:history="1">
        <w:r>
          <w:rPr>
            <w:rStyle w:val="a3"/>
          </w:rPr>
          <w:t>от 31.05.2016 N 665-ЗО</w:t>
        </w:r>
      </w:hyperlink>
      <w:r>
        <w:t>, </w:t>
      </w:r>
      <w:hyperlink r:id="rId14" w:anchor="64U0IK" w:history="1">
        <w:r>
          <w:rPr>
            <w:rStyle w:val="a3"/>
          </w:rPr>
          <w:t>от 06.03.2018 N 145-ЗО</w:t>
        </w:r>
      </w:hyperlink>
      <w:r>
        <w:t>, </w:t>
      </w:r>
      <w:hyperlink r:id="rId15" w:anchor="64U0IK" w:history="1">
        <w:r>
          <w:rPr>
            <w:rStyle w:val="a3"/>
          </w:rPr>
          <w:t>от 09.07.2019 N 274-ЗО</w:t>
        </w:r>
      </w:hyperlink>
      <w:r>
        <w:t>, </w:t>
      </w:r>
      <w:hyperlink r:id="rId16" w:anchor="64U0IK" w:history="1">
        <w:r>
          <w:rPr>
            <w:rStyle w:val="a3"/>
          </w:rPr>
          <w:t>от 03.10.2019 N 293-ЗО</w:t>
        </w:r>
      </w:hyperlink>
      <w:r>
        <w:t>, </w:t>
      </w:r>
      <w:hyperlink r:id="rId17" w:anchor="64U0IK" w:history="1">
        <w:r>
          <w:rPr>
            <w:rStyle w:val="a3"/>
          </w:rPr>
          <w:t>от 09.06.2020 N</w:t>
        </w:r>
        <w:proofErr w:type="gramEnd"/>
        <w:r>
          <w:rPr>
            <w:rStyle w:val="a3"/>
          </w:rPr>
          <w:t xml:space="preserve"> </w:t>
        </w:r>
        <w:proofErr w:type="gramStart"/>
        <w:r>
          <w:rPr>
            <w:rStyle w:val="a3"/>
          </w:rPr>
          <w:t>379-ЗО</w:t>
        </w:r>
      </w:hyperlink>
      <w:r>
        <w:t>, </w:t>
      </w:r>
      <w:hyperlink r:id="rId18" w:anchor="64U0IK" w:history="1">
        <w:r>
          <w:rPr>
            <w:rStyle w:val="a3"/>
          </w:rPr>
          <w:t>от 19.12.2022 N 147-ЗО</w:t>
        </w:r>
      </w:hyperlink>
      <w:r>
        <w:t>, </w:t>
      </w:r>
      <w:hyperlink r:id="rId19" w:anchor="64U0IK" w:history="1">
        <w:r>
          <w:rPr>
            <w:rStyle w:val="a3"/>
          </w:rPr>
          <w:t>от 07.04.2023 N 162-ЗО</w:t>
        </w:r>
      </w:hyperlink>
      <w:r>
        <w:t>)</w:t>
      </w:r>
      <w:proofErr w:type="gramEnd"/>
    </w:p>
    <w:p w:rsidR="00E964FB" w:rsidRDefault="00E964FB" w:rsidP="00E964FB">
      <w:pPr>
        <w:pStyle w:val="formattext"/>
        <w:spacing w:before="0" w:beforeAutospacing="0" w:after="0" w:afterAutospacing="0"/>
        <w:jc w:val="right"/>
        <w:textAlignment w:val="baseline"/>
      </w:pPr>
      <w:r>
        <w:br/>
      </w:r>
      <w:r>
        <w:br/>
      </w:r>
      <w:r>
        <w:br/>
      </w:r>
      <w:proofErr w:type="gramStart"/>
      <w:r>
        <w:t>Принят</w:t>
      </w:r>
      <w:proofErr w:type="gramEnd"/>
      <w:r>
        <w:br/>
        <w:t>Законодательным Собранием</w:t>
      </w:r>
      <w:r>
        <w:br/>
        <w:t>Кировской области</w:t>
      </w:r>
      <w:r>
        <w:br/>
        <w:t>23 апреля 2009 года</w:t>
      </w:r>
    </w:p>
    <w:p w:rsidR="00E964FB" w:rsidRDefault="00E964FB" w:rsidP="00E964FB">
      <w:pPr>
        <w:pStyle w:val="3"/>
        <w:spacing w:before="0" w:beforeAutospacing="0" w:after="240" w:afterAutospacing="0"/>
        <w:jc w:val="center"/>
        <w:textAlignment w:val="baseline"/>
        <w:rPr>
          <w:sz w:val="24"/>
          <w:szCs w:val="24"/>
        </w:rPr>
      </w:pPr>
      <w:r>
        <w:rPr>
          <w:sz w:val="24"/>
          <w:szCs w:val="24"/>
        </w:rPr>
        <w:br/>
      </w:r>
      <w:r>
        <w:rPr>
          <w:sz w:val="24"/>
          <w:szCs w:val="24"/>
        </w:rPr>
        <w:br/>
        <w:t>Статья 1. Правовая основа противодействия коррупции</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Настоящим Законом в соответствии с </w:t>
      </w:r>
      <w:hyperlink r:id="rId20" w:anchor="7D20K3" w:history="1">
        <w:r>
          <w:rPr>
            <w:rStyle w:val="a3"/>
          </w:rPr>
          <w:t>Федеральным законом от 25 декабря 2008 года N 273-ФЗ "О противодействии коррупции"</w:t>
        </w:r>
      </w:hyperlink>
      <w:r>
        <w:t>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proofErr w:type="gramStart"/>
      <w:r>
        <w:t>Правовую основу противодействия коррупции составляют </w:t>
      </w:r>
      <w:hyperlink r:id="rId21" w:anchor="64U0IK" w:history="1">
        <w:r>
          <w:rPr>
            <w:rStyle w:val="a3"/>
          </w:rPr>
          <w:t>Конституция Российской Федерации</w:t>
        </w:r>
      </w:hyperlink>
      <w:r>
        <w:t>,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w:t>
      </w:r>
      <w:proofErr w:type="gramEnd"/>
      <w:r>
        <w:t>) в муниципальных образованиях Кировской области.</w:t>
      </w:r>
      <w:r>
        <w:br/>
      </w:r>
    </w:p>
    <w:p w:rsidR="00E964FB" w:rsidRDefault="00E964FB" w:rsidP="00E964FB">
      <w:pPr>
        <w:pStyle w:val="3"/>
        <w:spacing w:before="0" w:beforeAutospacing="0" w:after="240" w:afterAutospacing="0"/>
        <w:jc w:val="center"/>
        <w:textAlignment w:val="baseline"/>
        <w:rPr>
          <w:sz w:val="24"/>
          <w:szCs w:val="24"/>
        </w:rPr>
      </w:pPr>
      <w:r>
        <w:rPr>
          <w:sz w:val="24"/>
          <w:szCs w:val="24"/>
        </w:rPr>
        <w:br/>
      </w:r>
      <w:r>
        <w:rPr>
          <w:sz w:val="24"/>
          <w:szCs w:val="24"/>
        </w:rPr>
        <w:br/>
        <w:t>Статья 2. Основные понятия, используемые в настоящем Законе</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lastRenderedPageBreak/>
        <w:t>Для целей настоящего Закона используются следующие основные понятия:</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1) коррупция (действие или бездействие):</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br/>
      </w:r>
      <w:proofErr w:type="gramEnd"/>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б) совершение деяний, указанных в подпункте "а" настоящей части, от имени или в интересах юридического лица;</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а) по предупреждению коррупции, в том числе по выявлению и последующему устранению причин коррупции (профилактика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б) по выявлению, предупреждению, пресечению, раскрытию и расследованию коррупционных правонарушений (борьба с коррупцией);</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в) по минимизации и (или) ликвидации последствий коррупционных правонарушений;</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3) утратил силу. - </w:t>
      </w:r>
      <w:hyperlink r:id="rId22" w:anchor="64U0IK" w:history="1">
        <w:r>
          <w:rPr>
            <w:rStyle w:val="a3"/>
          </w:rPr>
          <w:t>Закон Кировской области от 04.05.2012 N 146-ЗО</w:t>
        </w:r>
      </w:hyperlink>
      <w:r>
        <w:t>;</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4) </w:t>
      </w:r>
      <w:proofErr w:type="spellStart"/>
      <w:r>
        <w:t>антикоррупционный</w:t>
      </w:r>
      <w:proofErr w:type="spellEnd"/>
      <w:r>
        <w:t xml:space="preserve"> мониторинг - наблюдение, анализ, оценка, прогноз </w:t>
      </w:r>
      <w:proofErr w:type="spellStart"/>
      <w:r>
        <w:t>коррупциогенных</w:t>
      </w:r>
      <w:proofErr w:type="spellEnd"/>
      <w:r>
        <w:t xml:space="preserve"> факторов, а также реализации </w:t>
      </w:r>
      <w:proofErr w:type="spellStart"/>
      <w:r>
        <w:t>антикоррупционных</w:t>
      </w:r>
      <w:proofErr w:type="spellEnd"/>
      <w:r>
        <w:t xml:space="preserve"> мер;</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5) </w:t>
      </w:r>
      <w:proofErr w:type="spellStart"/>
      <w:r>
        <w:t>антикоррупционная</w:t>
      </w:r>
      <w:proofErr w:type="spellEnd"/>
      <w:r>
        <w:t xml:space="preserve"> экспертиза - деятельность по выявлению в нормативных правовых актах (проектах нормативных правовых актов) </w:t>
      </w:r>
      <w:proofErr w:type="spellStart"/>
      <w:r>
        <w:t>коррупциогенных</w:t>
      </w:r>
      <w:proofErr w:type="spellEnd"/>
      <w:r>
        <w:t xml:space="preserve"> факторов в целях их последующего устранения;</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(п. 5 в ред. </w:t>
      </w:r>
      <w:hyperlink r:id="rId23" w:anchor="64U0IK" w:history="1">
        <w:r>
          <w:rPr>
            <w:rStyle w:val="a3"/>
          </w:rPr>
          <w:t>Закона Кировской области от 01.07.2010 N 532-ЗО</w:t>
        </w:r>
      </w:hyperlink>
      <w:r>
        <w:t>)</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lastRenderedPageBreak/>
        <w:t xml:space="preserve">6) </w:t>
      </w:r>
      <w:proofErr w:type="spellStart"/>
      <w:r>
        <w:t>коррупциогенные</w:t>
      </w:r>
      <w:proofErr w:type="spellEnd"/>
      <w:r>
        <w:t xml:space="preserve"> факторы - положения нормативного правового акта (проекта нормативного правового акта),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(п. 6 в ред. </w:t>
      </w:r>
      <w:hyperlink r:id="rId24" w:anchor="64U0IK" w:history="1">
        <w:r>
          <w:rPr>
            <w:rStyle w:val="a3"/>
          </w:rPr>
          <w:t>Закона Кировской области от 01.07.2010 N 532-ЗО</w:t>
        </w:r>
      </w:hyperlink>
      <w:r>
        <w:t>)</w:t>
      </w:r>
      <w:r>
        <w:br/>
      </w:r>
    </w:p>
    <w:p w:rsidR="00E964FB" w:rsidRDefault="00E964FB" w:rsidP="00E964FB">
      <w:pPr>
        <w:pStyle w:val="3"/>
        <w:spacing w:before="0" w:beforeAutospacing="0" w:after="240" w:afterAutospacing="0"/>
        <w:jc w:val="center"/>
        <w:textAlignment w:val="baseline"/>
        <w:rPr>
          <w:sz w:val="24"/>
          <w:szCs w:val="24"/>
        </w:rPr>
      </w:pPr>
      <w:r>
        <w:rPr>
          <w:sz w:val="24"/>
          <w:szCs w:val="24"/>
        </w:rPr>
        <w:br/>
      </w:r>
      <w:r>
        <w:rPr>
          <w:sz w:val="24"/>
          <w:szCs w:val="24"/>
        </w:rPr>
        <w:br/>
        <w:t>Статья 3. Цели и задачи настоящего Закона</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противодействие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мониторинг </w:t>
      </w:r>
      <w:proofErr w:type="spellStart"/>
      <w:r>
        <w:t>коррупциогенных</w:t>
      </w:r>
      <w:proofErr w:type="spellEnd"/>
      <w:r>
        <w:t xml:space="preserve"> факторов и эффективности </w:t>
      </w:r>
      <w:proofErr w:type="spellStart"/>
      <w:r>
        <w:t>антикоррупционных</w:t>
      </w:r>
      <w:proofErr w:type="spellEnd"/>
      <w:r>
        <w:t xml:space="preserve"> мер;</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формирование в общественном сознании нетерпимого отношения к коррупционным проявлениям;</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содействие правовой реформе, направленной на снижение неопределенности правовых установлений и обеспечение их непосредственного действия;</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содействие реализации прав граждан и организаций на доступ к информации о фактах коррупции и </w:t>
      </w:r>
      <w:proofErr w:type="spellStart"/>
      <w:r>
        <w:t>коррупциогенных</w:t>
      </w:r>
      <w:proofErr w:type="spellEnd"/>
      <w:r>
        <w:t xml:space="preserve"> факторах, а также на их свободное освещение в средствах массовой информации.</w:t>
      </w:r>
      <w:r>
        <w:br/>
      </w:r>
    </w:p>
    <w:p w:rsidR="00E964FB" w:rsidRDefault="00E964FB" w:rsidP="00E964FB">
      <w:pPr>
        <w:pStyle w:val="3"/>
        <w:spacing w:before="0" w:beforeAutospacing="0" w:after="240" w:afterAutospacing="0"/>
        <w:jc w:val="center"/>
        <w:textAlignment w:val="baseline"/>
        <w:rPr>
          <w:sz w:val="24"/>
          <w:szCs w:val="24"/>
        </w:rPr>
      </w:pPr>
      <w:r>
        <w:rPr>
          <w:sz w:val="24"/>
          <w:szCs w:val="24"/>
        </w:rPr>
        <w:lastRenderedPageBreak/>
        <w:br/>
      </w:r>
      <w:r>
        <w:rPr>
          <w:sz w:val="24"/>
          <w:szCs w:val="24"/>
        </w:rPr>
        <w:br/>
        <w:t>Статья 4. Принципы противодействия коррупции</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Противодействие коррупции основывается на следующих принципах:</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1) признание, обеспечение и защита основных прав и свобод человека и гражданина;</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2) законность;</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3) публичность и открытость деятельности государственных органов и органов местного самоуправления;</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4) неотвратимость ответственности за совершение коррупционных правонарушений;</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6) приоритетное применение мер по предупреждению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7) сотрудничество Кировской области как субъекта Российской Федерации с институтами гражданского общества и физическими лицами;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8) недопустимость ограничения доступа к информации о фактах коррупции, </w:t>
      </w:r>
      <w:proofErr w:type="spellStart"/>
      <w:r>
        <w:t>коррупциогенных</w:t>
      </w:r>
      <w:proofErr w:type="spellEnd"/>
      <w:r>
        <w:t xml:space="preserve"> факторах и реализации </w:t>
      </w:r>
      <w:proofErr w:type="spellStart"/>
      <w:r>
        <w:t>антикоррупционных</w:t>
      </w:r>
      <w:proofErr w:type="spellEnd"/>
      <w:r>
        <w:t xml:space="preserve"> мер на территории области;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r>
        <w:br/>
      </w:r>
    </w:p>
    <w:p w:rsidR="00E964FB" w:rsidRDefault="00E964FB" w:rsidP="00E964FB">
      <w:pPr>
        <w:pStyle w:val="3"/>
        <w:spacing w:before="0" w:beforeAutospacing="0" w:after="240" w:afterAutospacing="0"/>
        <w:jc w:val="center"/>
        <w:textAlignment w:val="baseline"/>
        <w:rPr>
          <w:sz w:val="24"/>
          <w:szCs w:val="24"/>
        </w:rPr>
      </w:pPr>
      <w:r>
        <w:rPr>
          <w:sz w:val="24"/>
          <w:szCs w:val="24"/>
        </w:rPr>
        <w:br/>
      </w:r>
      <w:r>
        <w:rPr>
          <w:sz w:val="24"/>
          <w:szCs w:val="24"/>
        </w:rPr>
        <w:br/>
        <w:t>Статья 5. Меры по профилактике коррупции</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Профилактика коррупции осуществляется путем применения следующих основных мер:</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lastRenderedPageBreak/>
        <w:t>1) формирование в обществе нетерпимости к коррупционному поведению;</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2) </w:t>
      </w:r>
      <w:proofErr w:type="spellStart"/>
      <w:r>
        <w:t>антикоррупционная</w:t>
      </w:r>
      <w:proofErr w:type="spellEnd"/>
      <w:r>
        <w:t xml:space="preserve"> экспертиза правовых актов и их проектов;</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proofErr w:type="gramStart"/>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указом Губернатора Кировской области или муниципальным правовым актом, с замещаемой должности государственной или муниципальной службы или для применения в отношении него иных мер юридической ответственности непредставления им сведений либо представления заведомо недостоверных или неполных сведений о</w:t>
      </w:r>
      <w:proofErr w:type="gramEnd"/>
      <w:r>
        <w:t xml:space="preserve"> </w:t>
      </w:r>
      <w:proofErr w:type="gramStart"/>
      <w:r>
        <w:t>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r>
        <w:br/>
      </w:r>
      <w:proofErr w:type="gramEnd"/>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(в ред. </w:t>
      </w:r>
      <w:hyperlink r:id="rId25" w:anchor="64U0IK" w:history="1">
        <w:r>
          <w:rPr>
            <w:rStyle w:val="a3"/>
          </w:rPr>
          <w:t>Законов Кировской области от 29.09.2009 N 421-ЗО</w:t>
        </w:r>
      </w:hyperlink>
      <w:r>
        <w:t>, </w:t>
      </w:r>
      <w:hyperlink r:id="rId26" w:anchor="64U0IK" w:history="1">
        <w:r>
          <w:rPr>
            <w:rStyle w:val="a3"/>
          </w:rPr>
          <w:t>от 04.05.2012 N 146-ЗО</w:t>
        </w:r>
      </w:hyperlink>
      <w:r>
        <w:t>)</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proofErr w:type="gramStart"/>
      <w:r>
        <w:t>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r>
        <w:br/>
      </w:r>
      <w:proofErr w:type="gramEnd"/>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6) развитие институтов общественного и депутатского </w:t>
      </w:r>
      <w:proofErr w:type="gramStart"/>
      <w:r>
        <w:t>контроля за</w:t>
      </w:r>
      <w:proofErr w:type="gramEnd"/>
      <w:r>
        <w:t xml:space="preserve"> соблюдением законодательства Кировской области о противодействии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7) принятие и реализация </w:t>
      </w:r>
      <w:proofErr w:type="spellStart"/>
      <w:r>
        <w:t>антикоррупционных</w:t>
      </w:r>
      <w:proofErr w:type="spellEnd"/>
      <w:r>
        <w:t xml:space="preserve"> программ;</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8)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 xml:space="preserve">(п. 8 </w:t>
      </w:r>
      <w:proofErr w:type="gramStart"/>
      <w:r>
        <w:t>введен</w:t>
      </w:r>
      <w:proofErr w:type="gramEnd"/>
      <w:r>
        <w:t> </w:t>
      </w:r>
      <w:hyperlink r:id="rId27" w:anchor="64U0IK" w:history="1">
        <w:r>
          <w:rPr>
            <w:rStyle w:val="a3"/>
          </w:rPr>
          <w:t>Законом Кировской области от 04.05.2012 N 146-ЗО</w:t>
        </w:r>
      </w:hyperlink>
      <w:r>
        <w:t>)</w:t>
      </w:r>
      <w:r>
        <w:br/>
      </w:r>
    </w:p>
    <w:p w:rsidR="00E964FB" w:rsidRDefault="00E964FB" w:rsidP="00E964FB">
      <w:pPr>
        <w:pStyle w:val="3"/>
        <w:spacing w:before="0" w:beforeAutospacing="0" w:after="240" w:afterAutospacing="0"/>
        <w:jc w:val="center"/>
        <w:textAlignment w:val="baseline"/>
        <w:rPr>
          <w:sz w:val="24"/>
          <w:szCs w:val="24"/>
        </w:rPr>
      </w:pPr>
      <w:r>
        <w:rPr>
          <w:sz w:val="24"/>
          <w:szCs w:val="24"/>
        </w:rPr>
        <w:br/>
      </w:r>
      <w:r>
        <w:rPr>
          <w:sz w:val="24"/>
          <w:szCs w:val="24"/>
        </w:rPr>
        <w:br/>
        <w:t>Статья 6.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1) участие в проведении единой государственной политики в области противодействия коррупции;</w:t>
      </w:r>
      <w:r>
        <w:br/>
      </w:r>
    </w:p>
    <w:p w:rsidR="00E964FB" w:rsidRDefault="00E964FB" w:rsidP="00E964FB">
      <w:pPr>
        <w:pStyle w:val="formattext"/>
        <w:spacing w:before="0" w:beforeAutospacing="0" w:after="0" w:afterAutospacing="0"/>
        <w:textAlignment w:val="baseline"/>
      </w:pPr>
    </w:p>
    <w:p w:rsidR="00E964FB" w:rsidRDefault="00E964FB" w:rsidP="00E964FB">
      <w:pPr>
        <w:pStyle w:val="formattext"/>
        <w:spacing w:before="0" w:beforeAutospacing="0" w:after="0" w:afterAutospacing="0"/>
        <w:ind w:firstLine="480"/>
        <w:textAlignment w:val="baseline"/>
      </w:pPr>
      <w:r>
        <w:t>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br/>
      </w:r>
    </w:p>
    <w:p w:rsidR="00627997" w:rsidRDefault="00111794" w:rsidP="00627997">
      <w:pPr>
        <w:pStyle w:val="formattext"/>
        <w:spacing w:before="0" w:beforeAutospacing="0" w:after="0" w:afterAutospacing="0"/>
        <w:ind w:firstLine="480"/>
        <w:textAlignment w:val="baseline"/>
        <w:rPr>
          <w:rFonts w:ascii="Arial" w:hAnsi="Arial" w:cs="Arial"/>
          <w:color w:val="444444"/>
        </w:rPr>
      </w:pPr>
      <w:r>
        <w:br/>
      </w:r>
      <w:r w:rsidR="00627997">
        <w:rPr>
          <w:rFonts w:ascii="Arial" w:hAnsi="Arial" w:cs="Arial"/>
          <w:color w:val="444444"/>
        </w:rPr>
        <w:t xml:space="preserve">3) принятие законодательных, административных и иных мер, направленных </w:t>
      </w:r>
      <w:proofErr w:type="gramStart"/>
      <w:r w:rsidR="00627997">
        <w:rPr>
          <w:rFonts w:ascii="Arial" w:hAnsi="Arial" w:cs="Arial"/>
          <w:color w:val="444444"/>
        </w:rPr>
        <w:t>на</w:t>
      </w:r>
      <w:proofErr w:type="gramEnd"/>
      <w:r w:rsidR="00627997">
        <w:rPr>
          <w:rFonts w:ascii="Arial" w:hAnsi="Arial" w:cs="Arial"/>
          <w:color w:val="444444"/>
        </w:rPr>
        <w:t xml:space="preserve">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00627997">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w:t>
      </w:r>
      <w:proofErr w:type="gramStart"/>
      <w:r>
        <w:rPr>
          <w:rFonts w:ascii="Arial" w:hAnsi="Arial" w:cs="Arial"/>
          <w:color w:val="444444"/>
        </w:rPr>
        <w:t>контроля за</w:t>
      </w:r>
      <w:proofErr w:type="gramEnd"/>
      <w:r>
        <w:rPr>
          <w:rFonts w:ascii="Arial" w:hAnsi="Arial" w:cs="Arial"/>
          <w:color w:val="444444"/>
        </w:rPr>
        <w:t xml:space="preserve"> их деятельностью;</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обеспечение доступа граждан к информации о деятельности органов государственной власти и органов местного самоуправления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обеспечение независимости средств массовой информации;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8) неукоснительное соблюдение принципов независимости судей и невмешательства в судебную деятельность;</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8" w:anchor="64U0IK" w:history="1">
        <w:r>
          <w:rPr>
            <w:rStyle w:val="a3"/>
            <w:rFonts w:ascii="Arial" w:hAnsi="Arial" w:cs="Arial"/>
          </w:rPr>
          <w:t>Закона Кировской области от 18.06.2014 N 419-ЗО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устранение необоснованных запретов и ограничений, особенно в области экономической деятельности;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 обеспечение </w:t>
      </w:r>
      <w:proofErr w:type="gramStart"/>
      <w:r>
        <w:rPr>
          <w:rFonts w:ascii="Arial" w:hAnsi="Arial" w:cs="Arial"/>
          <w:color w:val="444444"/>
        </w:rPr>
        <w:t>контроля за</w:t>
      </w:r>
      <w:proofErr w:type="gramEnd"/>
      <w:r>
        <w:rPr>
          <w:rFonts w:ascii="Arial" w:hAnsi="Arial" w:cs="Arial"/>
          <w:color w:val="444444"/>
        </w:rPr>
        <w:t xml:space="preserve"> решением вопросов, содержащихся в обращениях граждан и юридических лиц;</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иные направления деятельности, определенные федеральным законодательством.</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7. Приоритетные сферы противодействия коррупции</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приоритетным сферам противодействия коррупции относятся: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кадровая политика в сфере государственной гражданской службы Кировской области и муниципальной службы в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исполнение полномочий органов государственной власти и органов местного самоуправления;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управление публичными финансами, в том числе выдача государственных кредитов и гарантий, эмиссия государственных ценных бумаг;</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управление государственным имуществом Кировской области и имуществом муниципальных образований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подготовка и проведение аукционов и конкурсов по закупке товаров и услуг для государственных и муниципальных нужд;</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лицензирование отдельных видов деятельности;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регистрация юридических лиц;</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экспертиза и сертификация продукции и услуг;</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предоставление и получение финансовой и гуманитарной помощи.</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8. </w:t>
      </w:r>
      <w:proofErr w:type="spellStart"/>
      <w:r>
        <w:rPr>
          <w:rFonts w:ascii="Arial" w:hAnsi="Arial" w:cs="Arial"/>
          <w:color w:val="444444"/>
          <w:sz w:val="24"/>
          <w:szCs w:val="24"/>
        </w:rPr>
        <w:t>Антикоррупционные</w:t>
      </w:r>
      <w:proofErr w:type="spellEnd"/>
      <w:r>
        <w:rPr>
          <w:rFonts w:ascii="Arial" w:hAnsi="Arial" w:cs="Arial"/>
          <w:color w:val="444444"/>
          <w:sz w:val="24"/>
          <w:szCs w:val="24"/>
        </w:rPr>
        <w:t xml:space="preserve"> программы</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Антикоррупционные</w:t>
      </w:r>
      <w:proofErr w:type="spellEnd"/>
      <w:r>
        <w:rPr>
          <w:rFonts w:ascii="Arial" w:hAnsi="Arial" w:cs="Arial"/>
          <w:color w:val="444444"/>
        </w:rPr>
        <w:t xml:space="preserve"> программы принимаются в Кировской области Правительством Кировской области и органами местного самоуправления.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Антикоррупционные</w:t>
      </w:r>
      <w:proofErr w:type="spellEnd"/>
      <w:r>
        <w:rPr>
          <w:rFonts w:ascii="Arial" w:hAnsi="Arial" w:cs="Arial"/>
          <w:color w:val="444444"/>
        </w:rPr>
        <w:t xml:space="preserve">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области. </w:t>
      </w:r>
      <w:proofErr w:type="spellStart"/>
      <w:r>
        <w:rPr>
          <w:rFonts w:ascii="Arial" w:hAnsi="Arial" w:cs="Arial"/>
          <w:color w:val="444444"/>
        </w:rPr>
        <w:t>Антикоррупционные</w:t>
      </w:r>
      <w:proofErr w:type="spellEnd"/>
      <w:r>
        <w:rPr>
          <w:rFonts w:ascii="Arial" w:hAnsi="Arial" w:cs="Arial"/>
          <w:color w:val="444444"/>
        </w:rPr>
        <w:t xml:space="preserve"> программы должны также содержать </w:t>
      </w:r>
      <w:proofErr w:type="spellStart"/>
      <w:r>
        <w:rPr>
          <w:rFonts w:ascii="Arial" w:hAnsi="Arial" w:cs="Arial"/>
          <w:color w:val="444444"/>
        </w:rPr>
        <w:t>антикоррупционный</w:t>
      </w:r>
      <w:proofErr w:type="spellEnd"/>
      <w:r>
        <w:rPr>
          <w:rFonts w:ascii="Arial" w:hAnsi="Arial" w:cs="Arial"/>
          <w:color w:val="444444"/>
        </w:rPr>
        <w:t xml:space="preserve"> мониторинг, </w:t>
      </w:r>
      <w:proofErr w:type="spellStart"/>
      <w:r>
        <w:rPr>
          <w:rFonts w:ascii="Arial" w:hAnsi="Arial" w:cs="Arial"/>
          <w:color w:val="444444"/>
        </w:rPr>
        <w:t>антикоррупционные</w:t>
      </w:r>
      <w:proofErr w:type="spellEnd"/>
      <w:r>
        <w:rPr>
          <w:rFonts w:ascii="Arial" w:hAnsi="Arial" w:cs="Arial"/>
          <w:color w:val="444444"/>
        </w:rPr>
        <w:t xml:space="preserve"> образование и пропаганду.</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9. Система субъектов, участвующих в борьбе с коррупцией</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систему субъектов, участвующих в борьбе с коррупцией, входят органы, </w:t>
      </w:r>
      <w:proofErr w:type="spellStart"/>
      <w:r>
        <w:rPr>
          <w:rFonts w:ascii="Arial" w:hAnsi="Arial" w:cs="Arial"/>
          <w:color w:val="444444"/>
        </w:rPr>
        <w:t>управомоченные</w:t>
      </w:r>
      <w:proofErr w:type="spellEnd"/>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разрабатывать и принимать нормативные правовые акты;</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осуществлять предупреждение коррупционных правонарушений;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выявлять, учитывать и пресекать коррупционные правонарушения, а также применять меры ответственности за них.</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Граждане участвуют в формировании и реализации </w:t>
      </w:r>
      <w:proofErr w:type="spellStart"/>
      <w:r>
        <w:rPr>
          <w:rFonts w:ascii="Arial" w:hAnsi="Arial" w:cs="Arial"/>
          <w:color w:val="444444"/>
        </w:rPr>
        <w:t>антикоррупционных</w:t>
      </w:r>
      <w:proofErr w:type="spellEnd"/>
      <w:r>
        <w:rPr>
          <w:rFonts w:ascii="Arial" w:hAnsi="Arial" w:cs="Arial"/>
          <w:color w:val="444444"/>
        </w:rPr>
        <w:t xml:space="preserve"> мер через органы государственной власти и местного самоуправления, партии и иные общественные объединения, а также непосредственно.</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rsidR="00627997" w:rsidRDefault="00627997" w:rsidP="0062799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Статья 10. Утратила силу. - </w:t>
      </w:r>
      <w:hyperlink r:id="rId29" w:anchor="64U0IK" w:history="1">
        <w:r>
          <w:rPr>
            <w:rStyle w:val="a3"/>
            <w:rFonts w:ascii="Arial" w:hAnsi="Arial" w:cs="Arial"/>
          </w:rPr>
          <w:t>Закон Кировской области от 05.11.2015 N 587-ЗО</w:t>
        </w:r>
      </w:hyperlink>
      <w:r>
        <w:rPr>
          <w:rFonts w:ascii="Arial" w:hAnsi="Arial" w:cs="Arial"/>
          <w:color w:val="444444"/>
        </w:rPr>
        <w:t>.</w:t>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11. </w:t>
      </w:r>
      <w:proofErr w:type="spellStart"/>
      <w:r>
        <w:rPr>
          <w:rFonts w:ascii="Arial" w:hAnsi="Arial" w:cs="Arial"/>
          <w:color w:val="444444"/>
          <w:sz w:val="24"/>
          <w:szCs w:val="24"/>
        </w:rPr>
        <w:t>Антикоррупционная</w:t>
      </w:r>
      <w:proofErr w:type="spellEnd"/>
      <w:r>
        <w:rPr>
          <w:rFonts w:ascii="Arial" w:hAnsi="Arial" w:cs="Arial"/>
          <w:color w:val="444444"/>
          <w:sz w:val="24"/>
          <w:szCs w:val="24"/>
        </w:rPr>
        <w:t xml:space="preserve"> экспертиза нормативных правовых актов и проектов нормативных правовых актов</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0" w:anchor="64U0IK" w:history="1">
        <w:r>
          <w:rPr>
            <w:rStyle w:val="a3"/>
            <w:rFonts w:ascii="Arial" w:hAnsi="Arial" w:cs="Arial"/>
          </w:rPr>
          <w:t>Закона Кировской области от 01.07.2010 N 532-ЗО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spellStart"/>
      <w:r>
        <w:rPr>
          <w:rFonts w:ascii="Arial" w:hAnsi="Arial" w:cs="Arial"/>
          <w:color w:val="444444"/>
        </w:rPr>
        <w:t>Антикоррупционная</w:t>
      </w:r>
      <w:proofErr w:type="spellEnd"/>
      <w:r>
        <w:rPr>
          <w:rFonts w:ascii="Arial" w:hAnsi="Arial" w:cs="Arial"/>
          <w:color w:val="444444"/>
        </w:rPr>
        <w:t xml:space="preserve"> экспертиза нормативных правовых актов (проектов нормативных правовых актов) проводится в целях выявления в них </w:t>
      </w:r>
      <w:proofErr w:type="spellStart"/>
      <w:r>
        <w:rPr>
          <w:rFonts w:ascii="Arial" w:hAnsi="Arial" w:cs="Arial"/>
          <w:color w:val="444444"/>
        </w:rPr>
        <w:t>коррупциогенных</w:t>
      </w:r>
      <w:proofErr w:type="spellEnd"/>
      <w:r>
        <w:rPr>
          <w:rFonts w:ascii="Arial" w:hAnsi="Arial" w:cs="Arial"/>
          <w:color w:val="444444"/>
        </w:rPr>
        <w:t xml:space="preserve"> факторов и их последующего устранения.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spellStart"/>
      <w:r>
        <w:rPr>
          <w:rFonts w:ascii="Arial" w:hAnsi="Arial" w:cs="Arial"/>
          <w:color w:val="444444"/>
        </w:rPr>
        <w:t>Антикоррупционная</w:t>
      </w:r>
      <w:proofErr w:type="spellEnd"/>
      <w:r>
        <w:rPr>
          <w:rFonts w:ascii="Arial" w:hAnsi="Arial" w:cs="Arial"/>
          <w:color w:val="444444"/>
        </w:rPr>
        <w:t xml:space="preserve"> экспертиза нормативных правовых актов (проектов нормативных правовых актов) осуществляется в соответствии с нормами федерального законодательства, регулирующими вопросы проведения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в порядке, устанавливаемом органами государственной власти Кировской области, органами местного самоуправления Кировской области, принимающими (издающими) нормативные правовые акты.</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Принятые законы направляются в прокуратуру области администрацией Губернатора и Правительства Кировской области в течение 7 дней после подписания Губернатором области, иные нормативные правовые акты органов государственной власти области - в течение 7 дней после их принятия.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31" w:anchor="64U0IK" w:history="1">
        <w:r>
          <w:rPr>
            <w:rStyle w:val="a3"/>
            <w:rFonts w:ascii="Arial" w:hAnsi="Arial" w:cs="Arial"/>
          </w:rPr>
          <w:t>Закона Кировской области от 03.10.2019 N 293-ЗО</w:t>
        </w:r>
      </w:hyperlink>
      <w:r>
        <w:rPr>
          <w:rFonts w:ascii="Arial" w:hAnsi="Arial" w:cs="Arial"/>
          <w:color w:val="444444"/>
        </w:rPr>
        <w:t>)</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12. Уполномоченный орган по профилактике коррупционных и иных правонарушений</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2" w:anchor="64U0IK" w:history="1">
        <w:r>
          <w:rPr>
            <w:rStyle w:val="a3"/>
            <w:rFonts w:ascii="Arial" w:hAnsi="Arial" w:cs="Arial"/>
          </w:rPr>
          <w:t>Закона Кировской области от 05.11.2015 N 587-ЗО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Правительство Кировской области определяет уполномоченный орган по профилактике коррупционных и иных правонарушений в Кировской области (далее - уполномоченный орган).</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Основными задачами уполномоченного органа являются: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формирование у лиц, замещающих государственные должности Кировской области, государственных гражданских служащих Кировской области, муниципальных служащих и граждан нетерпимости к коррупционному поведению;</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профилактика коррупционных правонарушений в Правительстве Кировской области, органах исполнительной власти Кировской области, организациях, созданных для выполнения задач, поставленных перед органами исполнительной власти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3) осуществление контроля за соблюдением лицами, замещающими государственные должности Кировской области, для которых федеральными законами не предусмотрено иное, государственными гражданскими служащими Кировской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Кировской области, запретов, ограничений и требований, установленных в целях противодействия коррупции;</w:t>
      </w:r>
      <w:r>
        <w:rPr>
          <w:rFonts w:ascii="Arial" w:hAnsi="Arial" w:cs="Arial"/>
          <w:color w:val="444444"/>
        </w:rPr>
        <w:br/>
      </w:r>
      <w:proofErr w:type="gramEnd"/>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 в ред. </w:t>
      </w:r>
      <w:hyperlink r:id="rId33" w:anchor="64U0IK" w:history="1">
        <w:r>
          <w:rPr>
            <w:rStyle w:val="a3"/>
            <w:rFonts w:ascii="Arial" w:hAnsi="Arial" w:cs="Arial"/>
          </w:rPr>
          <w:t>Закона Кировской области от 09.06.2020 N 379-ЗО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обеспечение соблюдения государственными гражданскими служащими Кировской области требований законодательства Российской Федерации о </w:t>
      </w:r>
      <w:proofErr w:type="gramStart"/>
      <w:r>
        <w:rPr>
          <w:rFonts w:ascii="Arial" w:hAnsi="Arial" w:cs="Arial"/>
          <w:color w:val="444444"/>
        </w:rPr>
        <w:t>контроле за</w:t>
      </w:r>
      <w:proofErr w:type="gramEnd"/>
      <w:r>
        <w:rPr>
          <w:rFonts w:ascii="Arial" w:hAnsi="Arial" w:cs="Arial"/>
          <w:color w:val="444444"/>
        </w:rPr>
        <w:t xml:space="preserve"> расходами, а также иных </w:t>
      </w:r>
      <w:proofErr w:type="spellStart"/>
      <w:r>
        <w:rPr>
          <w:rFonts w:ascii="Arial" w:hAnsi="Arial" w:cs="Arial"/>
          <w:color w:val="444444"/>
        </w:rPr>
        <w:t>антикоррупционных</w:t>
      </w:r>
      <w:proofErr w:type="spellEnd"/>
      <w:r>
        <w:rPr>
          <w:rFonts w:ascii="Arial" w:hAnsi="Arial" w:cs="Arial"/>
          <w:color w:val="444444"/>
        </w:rPr>
        <w:t xml:space="preserve"> норм.</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 в ред. </w:t>
      </w:r>
      <w:hyperlink r:id="rId34" w:anchor="64U0IK" w:history="1">
        <w:r>
          <w:rPr>
            <w:rStyle w:val="a3"/>
            <w:rFonts w:ascii="Arial" w:hAnsi="Arial" w:cs="Arial"/>
          </w:rPr>
          <w:t>Закона Кировской области от 09.06.2020 N 379-ЗО</w:t>
        </w:r>
      </w:hyperlink>
      <w:r>
        <w:rPr>
          <w:rFonts w:ascii="Arial" w:hAnsi="Arial" w:cs="Arial"/>
          <w:color w:val="444444"/>
        </w:rPr>
        <w:t>)</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13. Финансирование деятельности по противодействию коррупции в Кировской области</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Финансирование расходов, связанных с реализацией деятельности по противодействию коррупции, осуществляется за счет средств областного бюджета.</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14. Обязанности, запреты, ограничения лиц, замещающих государственные и муниципальные должности, государственных и муниципальных служащих</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 w:anchor="64U0IK" w:history="1">
        <w:r>
          <w:rPr>
            <w:rStyle w:val="a3"/>
            <w:rFonts w:ascii="Arial" w:hAnsi="Arial" w:cs="Arial"/>
          </w:rPr>
          <w:t>Закона Кировской области от 19.12.2022 N 147-ЗО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Лица, замещающие государственные должности Кировской области, муниципальные должности, государственные гражданские служащие Кировской области, муниципальные служащие должны соблюдать ограничения и запреты и исполнять обязанности, установленные федеральным законодательством.</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w:t>
      </w:r>
      <w:proofErr w:type="gramEnd"/>
      <w:r>
        <w:rPr>
          <w:rFonts w:ascii="Arial" w:hAnsi="Arial" w:cs="Arial"/>
          <w:color w:val="44444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Уведомление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настоящему Закону и не позднее десяти рабочих дней до начала участия в управлении некоммерческой организацией либо в день назначения на государственную должность Кировской области, муниципальную должность представляется лично в уполномоченный орган.</w:t>
      </w:r>
      <w:proofErr w:type="gramEnd"/>
      <w:r>
        <w:rPr>
          <w:rFonts w:ascii="Arial" w:hAnsi="Arial" w:cs="Arial"/>
          <w:color w:val="444444"/>
        </w:rPr>
        <w:t xml:space="preserve"> К уведомлению прилагаются копия учредительного документа некоммерческой организации, в управлении которой лица, указанные в части 2 настоящей статьи, намереваются участвовать на безвозмездной основе, и копия Положения об органе управления некоммерческой организации (при наличии такого Положения).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Поступившее уведомление регистрируется уполномоченным органом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Участие в управлении некоммерческой организацией не допускается, если такое участие приводит или может привести к конфликту интересов при исполнении лицами, указанными в части 2 настоящей статьи,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Участие в управлении некоммерческой организацией осуществляется лицами, указанными в части 2 настоящей статьи, на безвозмездной основе и во внеслужебное время.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Уполномоченный орган осуществляет предварительное рассмотрение уведомления и подготовку мотивированного заключения о возможности (невозможности) участия лица, указанного в части 2 настоящей статьи, на безвозмездной основе в управлении некоммерческой организацией (далее - мотивированное заключение).</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При подготовке мотивированного заключения должностные лица уполномоченного органа имеют право с согласия лица, представившего уведомление, проводить с ним беседу и получать от него письменные пояснения.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Уполномоченный орган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Лица, указанные в части 2 настоящей статьи, участвующие в управлении некоммерческой организацией, обязаны незамедлительно в письменной форме уведомить Губернатора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 изменении наименования, местонахождения и адреса некоммерческой организации;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о реорганизации некоммерческой организации;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об изменении функций, которые возложены на лицо, участвующее в управлении некоммерческой организацией;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 прекращении участия в управлении некоммерческой организацией;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о замещении иной государственной должности Кировской области,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w:t>
      </w:r>
      <w:proofErr w:type="gramStart"/>
      <w:r>
        <w:rPr>
          <w:rFonts w:ascii="Arial" w:hAnsi="Arial" w:cs="Arial"/>
          <w:color w:val="444444"/>
        </w:rPr>
        <w:t>Лица, замещающие государственные должности Кировской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если иное не предусмотрено федеральными законами, за исключением случаев, если по данным фактам проведена или проводится проверка органами прокуратуры или другими государственными органами.</w:t>
      </w:r>
      <w:r>
        <w:rPr>
          <w:rFonts w:ascii="Arial" w:hAnsi="Arial" w:cs="Arial"/>
          <w:color w:val="444444"/>
        </w:rPr>
        <w:br/>
      </w:r>
      <w:proofErr w:type="gramEnd"/>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11 введена </w:t>
      </w:r>
      <w:hyperlink r:id="rId36" w:anchor="64U0IK" w:history="1">
        <w:r>
          <w:rPr>
            <w:rStyle w:val="a3"/>
            <w:rFonts w:ascii="Arial" w:hAnsi="Arial" w:cs="Arial"/>
          </w:rPr>
          <w:t>Законом Кировской области от 07.04.2023 N 162-ЗО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Уведомление о фактах обращения в целях склонения к совершению коррупционных правонарушений подается в письменной форме в срок не позднее пяти дней со дня соответствующего обращения.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12 введена </w:t>
      </w:r>
      <w:hyperlink r:id="rId37" w:anchor="64U0IK" w:history="1">
        <w:r>
          <w:rPr>
            <w:rStyle w:val="a3"/>
            <w:rFonts w:ascii="Arial" w:hAnsi="Arial" w:cs="Arial"/>
          </w:rPr>
          <w:t>Законом Кировской области от 07.04.2023 N 162-ЗО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В уведомлении о фактах обращения в целях склонения к совершению коррупционных правонарушений указываются следующие сведения: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фамилия, имя, отчество (при наличии) лица, замещающего государственную должность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дата, время, место, иные обстоятельства, при которых произошло обращение к лицу, замещающему государственную должность Кировской области, в целях склонения его к совершению коррупционных правонарушений;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имеющиеся у лица, замещающего государственную должность Кировской области, данные о лице (лицах), обратившемся (обратившихся) к нему в целях склонения его к совершению коррупционных правонарушений;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сведения о коррупционных правонарушениях, которые предлагалось совершить лицу, замещающему государственную должность Кировской области;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информация об отказе (согласии) принять предложение лица (лиц) о совершении коррупционных правонарушений.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13 введена </w:t>
      </w:r>
      <w:hyperlink r:id="rId38" w:anchor="64U0IK" w:history="1">
        <w:r>
          <w:rPr>
            <w:rStyle w:val="a3"/>
            <w:rFonts w:ascii="Arial" w:hAnsi="Arial" w:cs="Arial"/>
          </w:rPr>
          <w:t>Законом Кировской области от 07.04.2023 N 162-ЗО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К уведомлению о фактах обращения в целях склонения к совершению коррупционных правонарушений прилагаются все имеющиеся документы, материалы, содержащие информацию об обращении к лицу, замещающему государственную должность Кировской области, в целях склонения его к совершению коррупционных правонарушений.</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14 введена </w:t>
      </w:r>
      <w:hyperlink r:id="rId39" w:anchor="64U0IK" w:history="1">
        <w:r>
          <w:rPr>
            <w:rStyle w:val="a3"/>
            <w:rFonts w:ascii="Arial" w:hAnsi="Arial" w:cs="Arial"/>
          </w:rPr>
          <w:t>Законом Кировской области от 07.04.2023 N 162-ЗО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Уведомление о фактах обращения в целях склонения к совершению коррупционных правонарушений подписывается лицом, его составившим, с указанием даты составления.</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15 введена </w:t>
      </w:r>
      <w:hyperlink r:id="rId40" w:anchor="64U0IK" w:history="1">
        <w:r>
          <w:rPr>
            <w:rStyle w:val="a3"/>
            <w:rFonts w:ascii="Arial" w:hAnsi="Arial" w:cs="Arial"/>
          </w:rPr>
          <w:t>Законом Кировской области от 07.04.2023 N 162-ЗО</w:t>
        </w:r>
      </w:hyperlink>
      <w:r>
        <w:rPr>
          <w:rFonts w:ascii="Arial" w:hAnsi="Arial" w:cs="Arial"/>
          <w:color w:val="444444"/>
        </w:rPr>
        <w:t>)</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14.1. Обязанность государственных органов, органов местного самоуправления</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41" w:anchor="64U0IK" w:history="1">
        <w:r>
          <w:rPr>
            <w:rStyle w:val="a3"/>
            <w:rFonts w:ascii="Arial" w:hAnsi="Arial" w:cs="Arial"/>
          </w:rPr>
          <w:t>Законом Кировской области от 04.05.2012 N 146-ЗО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Государственные органы Кировской области, органы местного самоуправления Кировской области, а также их должностные лица обеспечивают исполнение </w:t>
      </w:r>
      <w:r>
        <w:rPr>
          <w:rFonts w:ascii="Arial" w:hAnsi="Arial" w:cs="Arial"/>
          <w:color w:val="444444"/>
        </w:rPr>
        <w:lastRenderedPageBreak/>
        <w:t>требований, установленных </w:t>
      </w:r>
      <w:hyperlink r:id="rId42" w:anchor="7EG0KH" w:history="1">
        <w:r>
          <w:rPr>
            <w:rStyle w:val="a3"/>
            <w:rFonts w:ascii="Arial" w:hAnsi="Arial" w:cs="Arial"/>
          </w:rPr>
          <w:t>пунктом 4.1 статьи 5 Федерального закона "О противодействии коррупции"</w:t>
        </w:r>
      </w:hyperlink>
      <w:r>
        <w:rPr>
          <w:rFonts w:ascii="Arial" w:hAnsi="Arial" w:cs="Arial"/>
          <w:color w:val="444444"/>
        </w:rPr>
        <w:t>.</w:t>
      </w:r>
    </w:p>
    <w:p w:rsidR="00627997" w:rsidRDefault="00627997" w:rsidP="0062799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Статьи 14.2 - 14.4. Утратили силу. - </w:t>
      </w:r>
      <w:hyperlink r:id="rId43" w:anchor="64U0IK" w:history="1">
        <w:r>
          <w:rPr>
            <w:rStyle w:val="a3"/>
            <w:rFonts w:ascii="Arial" w:hAnsi="Arial" w:cs="Arial"/>
          </w:rPr>
          <w:t>Закон Кировской области от 09.07.2019 N 274-ЗО</w:t>
        </w:r>
      </w:hyperlink>
      <w:r>
        <w:rPr>
          <w:rFonts w:ascii="Arial" w:hAnsi="Arial" w:cs="Arial"/>
          <w:color w:val="444444"/>
        </w:rPr>
        <w:t>.</w:t>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14.5. Ограничения, налагаемые на гражданина, замещавшего государственную должность Кировской области</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44" w:anchor="64U0IK" w:history="1">
        <w:r>
          <w:rPr>
            <w:rStyle w:val="a3"/>
            <w:rFonts w:ascii="Arial" w:hAnsi="Arial" w:cs="Arial"/>
          </w:rPr>
          <w:t>Законом Кировской области от 31.05.2016 N 665-ЗО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Гражданин, замещавший государственную должность Кировской области (за исключением должности мирового судьи), в течение двух лет со дня освобождения от указанной должности имеет право замещать должность в коммерческой или некоммерческой организации и (или) выполнять в такой организации работы (оказывать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w:t>
      </w:r>
      <w:proofErr w:type="gramEnd"/>
      <w:r>
        <w:rPr>
          <w:rFonts w:ascii="Arial" w:hAnsi="Arial" w:cs="Arial"/>
          <w:color w:val="444444"/>
        </w:rPr>
        <w:t xml:space="preserve"> его должностные (служебные) обязанности, с согласия комиссии по координации работы по противодействию коррупции в Кировской области.</w:t>
      </w:r>
    </w:p>
    <w:p w:rsidR="00627997" w:rsidRDefault="00627997" w:rsidP="0062799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Статья 15. Утратила силу. - </w:t>
      </w:r>
      <w:hyperlink r:id="rId45" w:anchor="64U0IK" w:history="1">
        <w:r>
          <w:rPr>
            <w:rStyle w:val="a3"/>
            <w:rFonts w:ascii="Arial" w:hAnsi="Arial" w:cs="Arial"/>
          </w:rPr>
          <w:t>Закон Кировской области от 29.09.2009 N 421-ЗО</w:t>
        </w:r>
      </w:hyperlink>
      <w:r>
        <w:rPr>
          <w:rFonts w:ascii="Arial" w:hAnsi="Arial" w:cs="Arial"/>
          <w:color w:val="444444"/>
        </w:rPr>
        <w:t>.</w:t>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16. Конфликт интересов</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6" w:anchor="64U0IK" w:history="1">
        <w:r>
          <w:rPr>
            <w:rStyle w:val="a3"/>
            <w:rFonts w:ascii="Arial" w:hAnsi="Arial" w:cs="Arial"/>
          </w:rPr>
          <w:t>Закона Кировской области от 25.12.2015 N 613-ЗО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Под конфликтом интересов в соответствии с </w:t>
      </w:r>
      <w:hyperlink r:id="rId47" w:anchor="7D20K3" w:history="1">
        <w:r>
          <w:rPr>
            <w:rStyle w:val="a3"/>
            <w:rFonts w:ascii="Arial" w:hAnsi="Arial" w:cs="Arial"/>
          </w:rPr>
          <w:t>Федеральным законом "О противодействии коррупции"</w:t>
        </w:r>
      </w:hyperlink>
      <w:r>
        <w:rPr>
          <w:rFonts w:ascii="Arial" w:hAnsi="Arial" w:cs="Arial"/>
          <w:color w:val="444444"/>
        </w:rPr>
        <w: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Fonts w:ascii="Arial" w:hAnsi="Arial" w:cs="Arial"/>
          <w:color w:val="444444"/>
        </w:rPr>
        <w:br/>
      </w:r>
      <w:proofErr w:type="gramEnd"/>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hAnsi="Arial" w:cs="Arial"/>
          <w:color w:val="444444"/>
        </w:rPr>
        <w:t xml:space="preserve">, детьми супругов и супругами детей), гражданами или организациями, с которыми лицо, указанное в части 1 настоящей статьи, и (или) лица, состоящие с ним </w:t>
      </w:r>
      <w:r>
        <w:rPr>
          <w:rFonts w:ascii="Arial" w:hAnsi="Arial" w:cs="Arial"/>
          <w:color w:val="444444"/>
        </w:rPr>
        <w:lastRenderedPageBreak/>
        <w:t>в близком родстве или свойстве, связаны имущественными, корпоративными или иными близкими отношениями.</w:t>
      </w:r>
      <w:r>
        <w:rPr>
          <w:rFonts w:ascii="Arial" w:hAnsi="Arial" w:cs="Arial"/>
          <w:color w:val="444444"/>
        </w:rPr>
        <w:br/>
      </w:r>
    </w:p>
    <w:p w:rsidR="00627997" w:rsidRDefault="00627997" w:rsidP="00627997">
      <w:pPr>
        <w:pStyle w:val="3"/>
        <w:spacing w:before="0" w:beforeAutospacing="0" w:after="240" w:afterAutospacing="0"/>
        <w:ind w:firstLine="480"/>
        <w:textAlignment w:val="baseline"/>
        <w:rPr>
          <w:rFonts w:ascii="Arial" w:hAnsi="Arial" w:cs="Arial"/>
          <w:color w:val="444444"/>
          <w:sz w:val="24"/>
          <w:szCs w:val="24"/>
        </w:rPr>
      </w:pPr>
      <w:r>
        <w:rPr>
          <w:rFonts w:ascii="Arial" w:hAnsi="Arial" w:cs="Arial"/>
          <w:color w:val="444444"/>
          <w:sz w:val="24"/>
          <w:szCs w:val="24"/>
        </w:rPr>
        <w:br/>
      </w:r>
    </w:p>
    <w:p w:rsidR="00627997" w:rsidRDefault="00627997" w:rsidP="00627997">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Статья 16.1. Порядок предотвращения и урегулирования конфликта интересов</w:t>
      </w: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48" w:anchor="64U0IK" w:history="1">
        <w:r>
          <w:rPr>
            <w:rStyle w:val="a3"/>
            <w:rFonts w:ascii="Arial" w:hAnsi="Arial" w:cs="Arial"/>
          </w:rPr>
          <w:t>Законом Кировской области от 25.12.2015 N 613-ЗО</w:t>
        </w:r>
      </w:hyperlink>
      <w:r>
        <w:rPr>
          <w:rFonts w:ascii="Arial" w:hAnsi="Arial" w:cs="Arial"/>
          <w:color w:val="444444"/>
        </w:rPr>
        <w:t>)</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Лицо, указанное в части 1 статьи 16 настоящего Закона, обязано принимать меры по недопущению любой возможности возникновения конфликта интересов.</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Лицо, указанное в части 1 статьи 16 настоящего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Представитель нанимателя (работодатель), если ему стало известно о возникновении у лица, указанного в части 1 статьи 16 настоящего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16 настоящего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Предотвращение и урегулирование конфликта интересов, стороной которого является лицо, указанное в части 1 статьи 16 настоящего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Непринятие лицом, указанным в части 1 статьи 16 настоящего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Fonts w:ascii="Arial" w:hAnsi="Arial" w:cs="Arial"/>
          <w:color w:val="444444"/>
        </w:rPr>
        <w:br/>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 случае</w:t>
      </w:r>
      <w:proofErr w:type="gramStart"/>
      <w:r>
        <w:rPr>
          <w:rFonts w:ascii="Arial" w:hAnsi="Arial" w:cs="Arial"/>
          <w:color w:val="444444"/>
        </w:rPr>
        <w:t>,</w:t>
      </w:r>
      <w:proofErr w:type="gramEnd"/>
      <w:r>
        <w:rPr>
          <w:rFonts w:ascii="Arial" w:hAnsi="Arial" w:cs="Arial"/>
          <w:color w:val="444444"/>
        </w:rPr>
        <w:t xml:space="preserve"> если лицо, указанное в части 1 статьи 16 настоящего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27997" w:rsidRDefault="00627997" w:rsidP="0062799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Статьи 17 - 19. Утратили силу. - </w:t>
      </w:r>
      <w:hyperlink r:id="rId49" w:anchor="64U0IK" w:history="1">
        <w:r>
          <w:rPr>
            <w:rStyle w:val="a3"/>
            <w:rFonts w:ascii="Arial" w:hAnsi="Arial" w:cs="Arial"/>
          </w:rPr>
          <w:t>Закон Кировской области от 29.09.2009 N 421-ЗО</w:t>
        </w:r>
      </w:hyperlink>
      <w:r>
        <w:rPr>
          <w:rFonts w:ascii="Arial" w:hAnsi="Arial" w:cs="Arial"/>
          <w:color w:val="444444"/>
        </w:rPr>
        <w:t>.</w:t>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20. Ответственность физических, юридических лиц в сфере противодействия коррупции</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r>
        <w:rPr>
          <w:rFonts w:ascii="Arial" w:hAnsi="Arial" w:cs="Arial"/>
          <w:color w:val="444444"/>
        </w:rPr>
        <w:br/>
      </w:r>
    </w:p>
    <w:p w:rsidR="00627997" w:rsidRDefault="00627997" w:rsidP="0062799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21. Вступление в силу настоящего Закона</w:t>
      </w:r>
    </w:p>
    <w:p w:rsidR="00627997" w:rsidRDefault="00627997" w:rsidP="00627997">
      <w:pPr>
        <w:pStyle w:val="formattext"/>
        <w:spacing w:before="0" w:beforeAutospacing="0" w:after="0" w:afterAutospacing="0"/>
        <w:textAlignment w:val="baseline"/>
        <w:rPr>
          <w:rFonts w:ascii="Arial" w:hAnsi="Arial" w:cs="Arial"/>
          <w:color w:val="444444"/>
        </w:rPr>
      </w:pPr>
    </w:p>
    <w:p w:rsidR="00627997" w:rsidRDefault="00627997" w:rsidP="006279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вступает в силу по истечении 10 дней со дня его официального опубликования.</w:t>
      </w:r>
      <w:r>
        <w:rPr>
          <w:rFonts w:ascii="Arial" w:hAnsi="Arial" w:cs="Arial"/>
          <w:color w:val="444444"/>
        </w:rPr>
        <w:br/>
      </w:r>
    </w:p>
    <w:p w:rsidR="00627997" w:rsidRDefault="00627997" w:rsidP="00627997">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Губернатор</w:t>
      </w:r>
      <w:r>
        <w:rPr>
          <w:rFonts w:ascii="Arial" w:hAnsi="Arial" w:cs="Arial"/>
          <w:color w:val="444444"/>
        </w:rPr>
        <w:br/>
        <w:t>Кировской области</w:t>
      </w:r>
      <w:r>
        <w:rPr>
          <w:rFonts w:ascii="Arial" w:hAnsi="Arial" w:cs="Arial"/>
          <w:color w:val="444444"/>
        </w:rPr>
        <w:br/>
        <w:t>Н.Ю.БЕЛЫХ</w:t>
      </w:r>
    </w:p>
    <w:p w:rsidR="00627997" w:rsidRDefault="00627997" w:rsidP="00627997">
      <w:pPr>
        <w:pStyle w:val="formattext"/>
        <w:spacing w:before="0" w:beforeAutospacing="0" w:after="0" w:afterAutospacing="0"/>
        <w:textAlignment w:val="baseline"/>
        <w:rPr>
          <w:rFonts w:ascii="Arial" w:hAnsi="Arial" w:cs="Arial"/>
          <w:color w:val="444444"/>
        </w:rPr>
      </w:pPr>
      <w:r>
        <w:rPr>
          <w:rFonts w:ascii="Arial" w:hAnsi="Arial" w:cs="Arial"/>
          <w:color w:val="444444"/>
        </w:rPr>
        <w:t>г. Киров</w:t>
      </w:r>
      <w:r>
        <w:rPr>
          <w:rFonts w:ascii="Arial" w:hAnsi="Arial" w:cs="Arial"/>
          <w:color w:val="444444"/>
        </w:rPr>
        <w:br/>
        <w:t>30 апреля 2009 года</w:t>
      </w:r>
      <w:r>
        <w:rPr>
          <w:rFonts w:ascii="Arial" w:hAnsi="Arial" w:cs="Arial"/>
          <w:color w:val="444444"/>
        </w:rPr>
        <w:br/>
        <w:t>N 365-ЗО</w:t>
      </w:r>
    </w:p>
    <w:p w:rsidR="00627997" w:rsidRDefault="00627997" w:rsidP="00627997">
      <w:pPr>
        <w:pStyle w:val="2"/>
        <w:spacing w:before="0" w:beforeAutospacing="0" w:after="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w:t>
      </w:r>
      <w:r>
        <w:rPr>
          <w:rFonts w:ascii="Arial" w:hAnsi="Arial" w:cs="Arial"/>
          <w:color w:val="444444"/>
          <w:sz w:val="24"/>
          <w:szCs w:val="24"/>
        </w:rPr>
        <w:br/>
        <w:t>к Закону</w:t>
      </w:r>
      <w:r>
        <w:rPr>
          <w:rFonts w:ascii="Arial" w:hAnsi="Arial" w:cs="Arial"/>
          <w:color w:val="444444"/>
          <w:sz w:val="24"/>
          <w:szCs w:val="24"/>
        </w:rPr>
        <w:br/>
        <w:t>Кировской области</w:t>
      </w:r>
      <w:r>
        <w:rPr>
          <w:rFonts w:ascii="Arial" w:hAnsi="Arial" w:cs="Arial"/>
          <w:color w:val="444444"/>
          <w:sz w:val="24"/>
          <w:szCs w:val="24"/>
        </w:rPr>
        <w:br/>
        <w:t>"О противодействии коррупции</w:t>
      </w:r>
      <w:r>
        <w:rPr>
          <w:rFonts w:ascii="Arial" w:hAnsi="Arial" w:cs="Arial"/>
          <w:color w:val="444444"/>
          <w:sz w:val="24"/>
          <w:szCs w:val="24"/>
        </w:rPr>
        <w:br/>
        <w:t>в Кировской области"</w:t>
      </w:r>
      <w:r>
        <w:rPr>
          <w:rFonts w:ascii="Arial" w:hAnsi="Arial" w:cs="Arial"/>
          <w:color w:val="444444"/>
          <w:sz w:val="24"/>
          <w:szCs w:val="24"/>
        </w:rPr>
        <w:br/>
        <w:t>(в ред. </w:t>
      </w:r>
      <w:hyperlink r:id="rId50" w:anchor="64U0IK" w:history="1">
        <w:r>
          <w:rPr>
            <w:rStyle w:val="a3"/>
            <w:rFonts w:ascii="Arial" w:hAnsi="Arial" w:cs="Arial"/>
            <w:sz w:val="24"/>
            <w:szCs w:val="24"/>
          </w:rPr>
          <w:t>Закона Кировской области</w:t>
        </w:r>
      </w:hyperlink>
      <w:r>
        <w:rPr>
          <w:rFonts w:ascii="Arial" w:hAnsi="Arial" w:cs="Arial"/>
          <w:color w:val="444444"/>
          <w:sz w:val="24"/>
          <w:szCs w:val="24"/>
        </w:rPr>
        <w:br/>
      </w:r>
      <w:hyperlink r:id="rId51" w:anchor="64U0IK" w:history="1">
        <w:r>
          <w:rPr>
            <w:rStyle w:val="a3"/>
            <w:rFonts w:ascii="Arial" w:hAnsi="Arial" w:cs="Arial"/>
            <w:sz w:val="24"/>
            <w:szCs w:val="24"/>
          </w:rPr>
          <w:t>от 19.12.2022 N 147-ЗО</w:t>
        </w:r>
      </w:hyperlink>
      <w:r>
        <w:rPr>
          <w:rFonts w:ascii="Arial" w:hAnsi="Arial" w:cs="Arial"/>
          <w:color w:val="444444"/>
          <w:sz w:val="24"/>
          <w:szCs w:val="24"/>
        </w:rPr>
        <w:t>)</w:t>
      </w:r>
    </w:p>
    <w:p w:rsidR="00627997" w:rsidRDefault="00627997" w:rsidP="00627997">
      <w:pPr>
        <w:pStyle w:val="formattext"/>
        <w:spacing w:before="0" w:beforeAutospacing="0" w:after="0" w:afterAutospacing="0"/>
        <w:jc w:val="center"/>
        <w:textAlignment w:val="baseline"/>
        <w:rPr>
          <w:rFonts w:ascii="Arial" w:hAnsi="Arial" w:cs="Arial"/>
          <w:color w:val="444444"/>
        </w:rPr>
      </w:pPr>
    </w:p>
    <w:tbl>
      <w:tblPr>
        <w:tblW w:w="0" w:type="auto"/>
        <w:tblCellMar>
          <w:left w:w="0" w:type="dxa"/>
          <w:right w:w="0" w:type="dxa"/>
        </w:tblCellMar>
        <w:tblLook w:val="04A0"/>
      </w:tblPr>
      <w:tblGrid>
        <w:gridCol w:w="1848"/>
        <w:gridCol w:w="1109"/>
        <w:gridCol w:w="1398"/>
        <w:gridCol w:w="1107"/>
        <w:gridCol w:w="539"/>
        <w:gridCol w:w="3688"/>
      </w:tblGrid>
      <w:tr w:rsidR="00627997" w:rsidTr="00627997">
        <w:trPr>
          <w:trHeight w:val="15"/>
        </w:trPr>
        <w:tc>
          <w:tcPr>
            <w:tcW w:w="1848" w:type="dxa"/>
            <w:tcBorders>
              <w:top w:val="nil"/>
              <w:left w:val="nil"/>
              <w:bottom w:val="nil"/>
              <w:right w:val="nil"/>
            </w:tcBorders>
            <w:shd w:val="clear" w:color="auto" w:fill="auto"/>
            <w:hideMark/>
          </w:tcPr>
          <w:p w:rsidR="00627997" w:rsidRDefault="00627997">
            <w:pPr>
              <w:rPr>
                <w:sz w:val="2"/>
                <w:szCs w:val="24"/>
              </w:rPr>
            </w:pPr>
          </w:p>
        </w:tc>
        <w:tc>
          <w:tcPr>
            <w:tcW w:w="1109" w:type="dxa"/>
            <w:tcBorders>
              <w:top w:val="nil"/>
              <w:left w:val="nil"/>
              <w:bottom w:val="nil"/>
              <w:right w:val="nil"/>
            </w:tcBorders>
            <w:shd w:val="clear" w:color="auto" w:fill="auto"/>
            <w:hideMark/>
          </w:tcPr>
          <w:p w:rsidR="00627997" w:rsidRDefault="00627997">
            <w:pPr>
              <w:rPr>
                <w:sz w:val="2"/>
                <w:szCs w:val="24"/>
              </w:rPr>
            </w:pPr>
          </w:p>
        </w:tc>
        <w:tc>
          <w:tcPr>
            <w:tcW w:w="1478" w:type="dxa"/>
            <w:tcBorders>
              <w:top w:val="nil"/>
              <w:left w:val="nil"/>
              <w:bottom w:val="nil"/>
              <w:right w:val="nil"/>
            </w:tcBorders>
            <w:shd w:val="clear" w:color="auto" w:fill="auto"/>
            <w:hideMark/>
          </w:tcPr>
          <w:p w:rsidR="00627997" w:rsidRDefault="00627997">
            <w:pPr>
              <w:rPr>
                <w:sz w:val="2"/>
                <w:szCs w:val="24"/>
              </w:rPr>
            </w:pPr>
          </w:p>
        </w:tc>
        <w:tc>
          <w:tcPr>
            <w:tcW w:w="1109" w:type="dxa"/>
            <w:tcBorders>
              <w:top w:val="nil"/>
              <w:left w:val="nil"/>
              <w:bottom w:val="nil"/>
              <w:right w:val="nil"/>
            </w:tcBorders>
            <w:shd w:val="clear" w:color="auto" w:fill="auto"/>
            <w:hideMark/>
          </w:tcPr>
          <w:p w:rsidR="00627997" w:rsidRDefault="00627997">
            <w:pPr>
              <w:rPr>
                <w:sz w:val="2"/>
                <w:szCs w:val="24"/>
              </w:rPr>
            </w:pPr>
          </w:p>
        </w:tc>
        <w:tc>
          <w:tcPr>
            <w:tcW w:w="554" w:type="dxa"/>
            <w:tcBorders>
              <w:top w:val="nil"/>
              <w:left w:val="nil"/>
              <w:bottom w:val="nil"/>
              <w:right w:val="nil"/>
            </w:tcBorders>
            <w:shd w:val="clear" w:color="auto" w:fill="auto"/>
            <w:hideMark/>
          </w:tcPr>
          <w:p w:rsidR="00627997" w:rsidRDefault="00627997">
            <w:pPr>
              <w:rPr>
                <w:sz w:val="2"/>
                <w:szCs w:val="24"/>
              </w:rPr>
            </w:pPr>
          </w:p>
        </w:tc>
        <w:tc>
          <w:tcPr>
            <w:tcW w:w="3696" w:type="dxa"/>
            <w:tcBorders>
              <w:top w:val="nil"/>
              <w:left w:val="nil"/>
              <w:bottom w:val="nil"/>
              <w:right w:val="nil"/>
            </w:tcBorders>
            <w:shd w:val="clear" w:color="auto" w:fill="auto"/>
            <w:hideMark/>
          </w:tcPr>
          <w:p w:rsidR="00627997" w:rsidRDefault="00627997">
            <w:pPr>
              <w:rPr>
                <w:sz w:val="2"/>
                <w:szCs w:val="24"/>
              </w:rPr>
            </w:pPr>
          </w:p>
        </w:tc>
      </w:tr>
      <w:tr w:rsidR="00627997" w:rsidTr="00627997">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rPr>
                <w:sz w:val="24"/>
                <w:szCs w:val="24"/>
              </w:rPr>
            </w:pP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Губернатору Кировской области</w:t>
            </w:r>
          </w:p>
        </w:tc>
      </w:tr>
      <w:tr w:rsidR="00627997" w:rsidTr="00627997">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____________________________</w:t>
            </w:r>
          </w:p>
          <w:p w:rsidR="00627997" w:rsidRDefault="00627997">
            <w:pPr>
              <w:pStyle w:val="formattext"/>
              <w:spacing w:before="0" w:beforeAutospacing="0" w:after="0" w:afterAutospacing="0"/>
              <w:jc w:val="center"/>
              <w:textAlignment w:val="baseline"/>
            </w:pPr>
            <w:r>
              <w:t>(отметка об ознакомлении)</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______________________________________</w:t>
            </w:r>
            <w:r>
              <w:br/>
            </w:r>
          </w:p>
          <w:p w:rsidR="00627997" w:rsidRDefault="00627997">
            <w:pPr>
              <w:pStyle w:val="formattext"/>
              <w:spacing w:before="0" w:beforeAutospacing="0" w:after="0" w:afterAutospacing="0"/>
              <w:jc w:val="center"/>
              <w:textAlignment w:val="baseline"/>
            </w:pPr>
            <w:proofErr w:type="gramStart"/>
            <w:r>
              <w:t>(фамилия, имя, отчество (при наличии)</w:t>
            </w:r>
            <w:proofErr w:type="gramEnd"/>
          </w:p>
          <w:p w:rsidR="00627997" w:rsidRDefault="00627997">
            <w:pPr>
              <w:pStyle w:val="formattext"/>
              <w:spacing w:before="0" w:beforeAutospacing="0" w:after="0" w:afterAutospacing="0"/>
              <w:textAlignment w:val="baseline"/>
            </w:pPr>
            <w:r>
              <w:lastRenderedPageBreak/>
              <w:t>от ____________________________________</w:t>
            </w:r>
          </w:p>
          <w:p w:rsidR="00627997" w:rsidRDefault="00627997">
            <w:pPr>
              <w:pStyle w:val="formattext"/>
              <w:spacing w:before="0" w:beforeAutospacing="0" w:after="0" w:afterAutospacing="0"/>
              <w:jc w:val="center"/>
              <w:textAlignment w:val="baseline"/>
            </w:pPr>
            <w:r>
              <w:t>(фамилия, имя, отчество (при наличии) лица, представившего уведомление)</w:t>
            </w:r>
          </w:p>
          <w:p w:rsidR="00627997" w:rsidRDefault="00627997">
            <w:pPr>
              <w:pStyle w:val="formattext"/>
              <w:spacing w:before="0" w:beforeAutospacing="0" w:after="0" w:afterAutospacing="0"/>
              <w:textAlignment w:val="baseline"/>
            </w:pPr>
            <w:r>
              <w:t>______________________________________</w:t>
            </w:r>
          </w:p>
          <w:p w:rsidR="00627997" w:rsidRDefault="00627997">
            <w:pPr>
              <w:pStyle w:val="formattext"/>
              <w:spacing w:before="0" w:beforeAutospacing="0" w:after="0" w:afterAutospacing="0"/>
              <w:jc w:val="center"/>
              <w:textAlignment w:val="baseline"/>
            </w:pPr>
            <w:r>
              <w:t>(наименование должности лица, представившего уведомление)</w:t>
            </w:r>
          </w:p>
        </w:tc>
      </w:tr>
      <w:tr w:rsidR="00627997" w:rsidTr="00627997">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lastRenderedPageBreak/>
              <w:t>УВЕДОМЛЕНИЕ</w:t>
            </w:r>
          </w:p>
          <w:p w:rsidR="00627997" w:rsidRDefault="00627997">
            <w:pPr>
              <w:pStyle w:val="formattext"/>
              <w:spacing w:before="0" w:beforeAutospacing="0" w:after="0" w:afterAutospacing="0"/>
              <w:jc w:val="center"/>
              <w:textAlignment w:val="baseline"/>
            </w:pPr>
            <w:r>
              <w:t>о намерении участвовать на безвозмездной основе в управлении</w:t>
            </w:r>
          </w:p>
          <w:p w:rsidR="00627997" w:rsidRDefault="00627997">
            <w:pPr>
              <w:pStyle w:val="formattext"/>
              <w:spacing w:before="0" w:beforeAutospacing="0" w:after="0" w:afterAutospacing="0"/>
              <w:jc w:val="center"/>
              <w:textAlignment w:val="baseline"/>
            </w:pPr>
            <w:r>
              <w:t>некоммерческой организацией</w:t>
            </w:r>
          </w:p>
        </w:tc>
      </w:tr>
      <w:tr w:rsidR="00627997" w:rsidTr="00627997">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ind w:firstLine="480"/>
              <w:textAlignment w:val="baseline"/>
            </w:pPr>
            <w:r>
              <w:t>В соответствии с частью 2 статьи 14 Закона Кировской области от 30 апреля 2009 года N 365-ЗО "О противодействии коррупции в Кировской области" уведомляю о том, что намереваюсь с "___" _______ 20___ года участвовать на безвозмездной основе в управлении некоммерческой организацией</w:t>
            </w:r>
            <w:r>
              <w:br/>
            </w:r>
          </w:p>
          <w:p w:rsidR="00627997" w:rsidRDefault="00627997">
            <w:pPr>
              <w:pStyle w:val="formattext"/>
              <w:spacing w:before="0" w:beforeAutospacing="0" w:after="0" w:afterAutospacing="0"/>
              <w:textAlignment w:val="baseline"/>
            </w:pPr>
            <w:r>
              <w:t>________________________________________________________________________.</w:t>
            </w:r>
            <w:r>
              <w:br/>
            </w:r>
          </w:p>
          <w:p w:rsidR="00627997" w:rsidRDefault="00627997">
            <w:pPr>
              <w:pStyle w:val="formattext"/>
              <w:spacing w:before="0" w:beforeAutospacing="0" w:after="0" w:afterAutospacing="0"/>
              <w:jc w:val="center"/>
              <w:textAlignment w:val="baseline"/>
            </w:pPr>
            <w:r>
              <w:t>(наименование некоммерческой организации)</w:t>
            </w:r>
          </w:p>
          <w:p w:rsidR="00627997" w:rsidRDefault="00627997">
            <w:pPr>
              <w:pStyle w:val="formattext"/>
              <w:spacing w:before="0" w:beforeAutospacing="0" w:after="0" w:afterAutospacing="0"/>
              <w:ind w:firstLine="480"/>
              <w:textAlignment w:val="baseline"/>
            </w:pPr>
            <w:r>
              <w:t>Основной вид деятельности некоммерческой организации: ___________________</w:t>
            </w:r>
            <w:r>
              <w:br/>
            </w:r>
          </w:p>
          <w:p w:rsidR="00627997" w:rsidRDefault="00627997">
            <w:pPr>
              <w:pStyle w:val="formattext"/>
              <w:spacing w:before="0" w:beforeAutospacing="0" w:after="0" w:afterAutospacing="0"/>
              <w:textAlignment w:val="baseline"/>
            </w:pPr>
            <w:r>
              <w:t>_________________________________________________________________________.</w:t>
            </w:r>
          </w:p>
          <w:p w:rsidR="00627997" w:rsidRDefault="00627997">
            <w:pPr>
              <w:pStyle w:val="formattext"/>
              <w:spacing w:before="0" w:beforeAutospacing="0" w:after="0" w:afterAutospacing="0"/>
              <w:ind w:firstLine="480"/>
              <w:textAlignment w:val="baseline"/>
            </w:pPr>
            <w:r>
              <w:t>Местонахождение и адрес некоммерческой организации: ____________________</w:t>
            </w:r>
            <w:r>
              <w:br/>
            </w:r>
          </w:p>
          <w:p w:rsidR="00627997" w:rsidRDefault="00627997">
            <w:pPr>
              <w:pStyle w:val="formattext"/>
              <w:spacing w:before="0" w:beforeAutospacing="0" w:after="0" w:afterAutospacing="0"/>
              <w:textAlignment w:val="baseline"/>
            </w:pPr>
            <w:r>
              <w:t>_________________________________________________________________________.</w:t>
            </w:r>
          </w:p>
          <w:p w:rsidR="00627997" w:rsidRDefault="00627997">
            <w:pPr>
              <w:pStyle w:val="formattext"/>
              <w:spacing w:before="0" w:beforeAutospacing="0" w:after="0" w:afterAutospacing="0"/>
              <w:ind w:firstLine="480"/>
              <w:textAlignment w:val="baseline"/>
            </w:pPr>
            <w:r>
              <w:t>Идентификационный номер налогоплательщика некоммерческой организации: _________________________________________________________________________.</w:t>
            </w:r>
            <w:r>
              <w:br/>
            </w:r>
          </w:p>
          <w:p w:rsidR="00627997" w:rsidRDefault="00627997">
            <w:pPr>
              <w:pStyle w:val="formattext"/>
              <w:spacing w:before="0" w:beforeAutospacing="0" w:after="0" w:afterAutospacing="0"/>
              <w:ind w:firstLine="480"/>
              <w:textAlignment w:val="baseline"/>
            </w:pPr>
            <w: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_____________________________________________________________.</w:t>
            </w:r>
            <w:r>
              <w:br/>
            </w:r>
          </w:p>
          <w:p w:rsidR="00627997" w:rsidRDefault="00627997">
            <w:pPr>
              <w:pStyle w:val="formattext"/>
              <w:spacing w:before="0" w:beforeAutospacing="0" w:after="0" w:afterAutospacing="0"/>
              <w:ind w:firstLine="480"/>
              <w:textAlignment w:val="baseline"/>
            </w:pPr>
            <w:r>
              <w:t>Участие в управлении некоммерческой организацией планируется в качестве: _________________________________________________________________________.</w:t>
            </w:r>
            <w:r>
              <w:br/>
            </w:r>
          </w:p>
          <w:p w:rsidR="00627997" w:rsidRDefault="00627997">
            <w:pPr>
              <w:pStyle w:val="formattext"/>
              <w:spacing w:before="0" w:beforeAutospacing="0" w:after="0" w:afterAutospacing="0"/>
              <w:jc w:val="center"/>
              <w:textAlignment w:val="baseline"/>
            </w:pPr>
            <w:r>
              <w:t>(руководитель, член коллегиального органа управления и др.)</w:t>
            </w:r>
          </w:p>
          <w:p w:rsidR="00627997" w:rsidRDefault="00627997">
            <w:pPr>
              <w:pStyle w:val="formattext"/>
              <w:spacing w:before="0" w:beforeAutospacing="0" w:after="0" w:afterAutospacing="0"/>
              <w:ind w:firstLine="480"/>
              <w:textAlignment w:val="baseline"/>
            </w:pPr>
            <w:r>
              <w:t>Участие в управлении некоммерческой организацией предполагает возложение следующих функций: ______________________________________________________</w:t>
            </w:r>
            <w:r>
              <w:br/>
            </w:r>
          </w:p>
          <w:p w:rsidR="00627997" w:rsidRDefault="00627997">
            <w:pPr>
              <w:pStyle w:val="formattext"/>
              <w:spacing w:before="0" w:beforeAutospacing="0" w:after="0" w:afterAutospacing="0"/>
              <w:textAlignment w:val="baseline"/>
            </w:pPr>
            <w:r>
              <w:t>_________________________________________________________________________.</w:t>
            </w:r>
          </w:p>
          <w:p w:rsidR="00627997" w:rsidRDefault="00627997">
            <w:pPr>
              <w:pStyle w:val="formattext"/>
              <w:spacing w:before="0" w:beforeAutospacing="0" w:after="0" w:afterAutospacing="0"/>
              <w:ind w:firstLine="480"/>
              <w:textAlignment w:val="baseline"/>
            </w:pPr>
            <w:r>
              <w:t>Цели участия в управлении некоммерческой организацией: ___________________</w:t>
            </w:r>
            <w:r>
              <w:br/>
            </w:r>
          </w:p>
          <w:p w:rsidR="00627997" w:rsidRDefault="00627997">
            <w:pPr>
              <w:pStyle w:val="formattext"/>
              <w:spacing w:before="0" w:beforeAutospacing="0" w:after="0" w:afterAutospacing="0"/>
              <w:textAlignment w:val="baseline"/>
            </w:pPr>
            <w:r>
              <w:t>_________________________________________________________________________.</w:t>
            </w:r>
          </w:p>
          <w:p w:rsidR="00627997" w:rsidRDefault="00627997">
            <w:pPr>
              <w:pStyle w:val="formattext"/>
              <w:spacing w:before="0" w:beforeAutospacing="0" w:after="0" w:afterAutospacing="0"/>
              <w:ind w:firstLine="480"/>
              <w:textAlignment w:val="baseline"/>
            </w:pPr>
            <w: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r>
              <w:br/>
            </w:r>
          </w:p>
        </w:tc>
      </w:tr>
      <w:tr w:rsidR="00627997" w:rsidTr="00627997">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Приложение:</w:t>
            </w:r>
            <w:r>
              <w:br/>
            </w:r>
          </w:p>
        </w:tc>
        <w:tc>
          <w:tcPr>
            <w:tcW w:w="79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__________________________________________________________</w:t>
            </w:r>
          </w:p>
          <w:p w:rsidR="00627997" w:rsidRDefault="00627997">
            <w:pPr>
              <w:pStyle w:val="formattext"/>
              <w:spacing w:before="0" w:beforeAutospacing="0" w:after="0" w:afterAutospacing="0"/>
              <w:jc w:val="center"/>
              <w:textAlignment w:val="baseline"/>
            </w:pPr>
            <w:proofErr w:type="gramStart"/>
            <w:r>
              <w:t>(копия учредительного документа некоммерческой организации,</w:t>
            </w:r>
            <w:proofErr w:type="gramEnd"/>
          </w:p>
          <w:p w:rsidR="00627997" w:rsidRDefault="00627997">
            <w:pPr>
              <w:pStyle w:val="formattext"/>
              <w:spacing w:before="0" w:beforeAutospacing="0" w:after="0" w:afterAutospacing="0"/>
              <w:jc w:val="center"/>
              <w:textAlignment w:val="baseline"/>
            </w:pPr>
            <w:r>
              <w:lastRenderedPageBreak/>
              <w:t xml:space="preserve">копия Положения об органе управления </w:t>
            </w:r>
            <w:proofErr w:type="gramStart"/>
            <w:r>
              <w:t>некоммерческой</w:t>
            </w:r>
            <w:proofErr w:type="gramEnd"/>
          </w:p>
          <w:p w:rsidR="00627997" w:rsidRDefault="00627997">
            <w:pPr>
              <w:pStyle w:val="formattext"/>
              <w:spacing w:before="0" w:beforeAutospacing="0" w:after="0" w:afterAutospacing="0"/>
              <w:jc w:val="center"/>
              <w:textAlignment w:val="baseline"/>
            </w:pPr>
            <w:r>
              <w:t>организацией (при наличии)</w:t>
            </w:r>
          </w:p>
        </w:tc>
      </w:tr>
      <w:tr w:rsidR="00627997" w:rsidTr="00627997">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lastRenderedPageBreak/>
              <w:t>"___" __________ 20__ г.</w:t>
            </w:r>
            <w:r>
              <w:br/>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____________________</w:t>
            </w:r>
          </w:p>
          <w:p w:rsidR="00627997" w:rsidRDefault="00627997">
            <w:pPr>
              <w:pStyle w:val="formattext"/>
              <w:spacing w:before="0" w:beforeAutospacing="0" w:after="0" w:afterAutospacing="0"/>
              <w:jc w:val="center"/>
              <w:textAlignment w:val="baseline"/>
            </w:pPr>
            <w:proofErr w:type="gramStart"/>
            <w:r>
              <w:t>(подпись лица,</w:t>
            </w:r>
            <w:proofErr w:type="gramEnd"/>
          </w:p>
          <w:p w:rsidR="00627997" w:rsidRDefault="00627997">
            <w:pPr>
              <w:pStyle w:val="formattext"/>
              <w:spacing w:before="0" w:beforeAutospacing="0" w:after="0" w:afterAutospacing="0"/>
              <w:jc w:val="center"/>
              <w:textAlignment w:val="baseline"/>
            </w:pPr>
            <w:proofErr w:type="gramStart"/>
            <w:r>
              <w:t>представившего</w:t>
            </w:r>
            <w:proofErr w:type="gramEnd"/>
          </w:p>
          <w:p w:rsidR="00627997" w:rsidRDefault="00627997">
            <w:pPr>
              <w:pStyle w:val="formattext"/>
              <w:spacing w:before="0" w:beforeAutospacing="0" w:after="0" w:afterAutospacing="0"/>
              <w:jc w:val="center"/>
              <w:textAlignment w:val="baseline"/>
            </w:pPr>
            <w:r>
              <w:t>уведомление)</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________________________</w:t>
            </w:r>
          </w:p>
          <w:p w:rsidR="00627997" w:rsidRDefault="00627997">
            <w:pPr>
              <w:pStyle w:val="formattext"/>
              <w:spacing w:before="0" w:beforeAutospacing="0" w:after="0" w:afterAutospacing="0"/>
              <w:jc w:val="center"/>
              <w:textAlignment w:val="baseline"/>
            </w:pPr>
            <w:r>
              <w:t>(инициалы, фамилия)</w:t>
            </w:r>
          </w:p>
        </w:tc>
      </w:tr>
      <w:tr w:rsidR="00627997" w:rsidTr="00627997">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Регистрационный номер _____________</w:t>
            </w:r>
            <w:r>
              <w:br/>
            </w:r>
          </w:p>
        </w:tc>
      </w:tr>
      <w:tr w:rsidR="00627997" w:rsidTr="00627997">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Дата регистрации уведомления "___" __________ 20__ г.</w:t>
            </w:r>
          </w:p>
        </w:tc>
      </w:tr>
      <w:tr w:rsidR="00627997" w:rsidTr="00627997">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textAlignment w:val="baseline"/>
            </w:pPr>
            <w:r>
              <w:t>Лицо,</w:t>
            </w:r>
          </w:p>
          <w:p w:rsidR="00627997" w:rsidRDefault="00627997">
            <w:pPr>
              <w:pStyle w:val="formattext"/>
              <w:spacing w:before="0" w:beforeAutospacing="0" w:after="0" w:afterAutospacing="0"/>
              <w:textAlignment w:val="baseline"/>
            </w:pPr>
            <w:r>
              <w:t>принявшее уведомление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w:t>
            </w:r>
          </w:p>
          <w:p w:rsidR="00627997" w:rsidRDefault="00627997">
            <w:pPr>
              <w:pStyle w:val="formattext"/>
              <w:spacing w:before="0" w:beforeAutospacing="0" w:after="0" w:afterAutospacing="0"/>
              <w:jc w:val="center"/>
              <w:textAlignment w:val="baseline"/>
            </w:pPr>
            <w:r>
              <w:t>(подпись)</w:t>
            </w: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997" w:rsidRDefault="00627997">
            <w:pPr>
              <w:pStyle w:val="formattext"/>
              <w:spacing w:before="0" w:beforeAutospacing="0" w:after="0" w:afterAutospacing="0"/>
              <w:jc w:val="center"/>
              <w:textAlignment w:val="baseline"/>
            </w:pPr>
            <w:r>
              <w:t>________________________</w:t>
            </w:r>
          </w:p>
          <w:p w:rsidR="00627997" w:rsidRDefault="00627997">
            <w:pPr>
              <w:pStyle w:val="formattext"/>
              <w:spacing w:before="0" w:beforeAutospacing="0" w:after="0" w:afterAutospacing="0"/>
              <w:jc w:val="center"/>
              <w:textAlignment w:val="baseline"/>
            </w:pPr>
            <w:r>
              <w:t>(инициалы, фамилия)</w:t>
            </w:r>
          </w:p>
          <w:p w:rsidR="00627997" w:rsidRDefault="00627997">
            <w:pPr>
              <w:pStyle w:val="formattext"/>
              <w:spacing w:before="0" w:beforeAutospacing="0" w:after="0" w:afterAutospacing="0"/>
              <w:jc w:val="center"/>
              <w:textAlignment w:val="baseline"/>
            </w:pPr>
            <w:r>
              <w:t>"____" _____________ 20__ г.</w:t>
            </w:r>
          </w:p>
        </w:tc>
      </w:tr>
    </w:tbl>
    <w:p w:rsidR="00C2692D" w:rsidRDefault="00C2692D" w:rsidP="00627997">
      <w:pPr>
        <w:pStyle w:val="2"/>
        <w:spacing w:before="0" w:beforeAutospacing="0" w:after="240" w:afterAutospacing="0" w:line="330" w:lineRule="atLeast"/>
        <w:jc w:val="center"/>
        <w:textAlignment w:val="baseline"/>
        <w:rPr>
          <w:color w:val="333333"/>
          <w:sz w:val="27"/>
          <w:szCs w:val="27"/>
        </w:rPr>
      </w:pPr>
    </w:p>
    <w:sectPr w:rsidR="00C2692D" w:rsidSect="001B4CB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E81"/>
    <w:rsid w:val="0006773E"/>
    <w:rsid w:val="00111794"/>
    <w:rsid w:val="001B4CB7"/>
    <w:rsid w:val="002D7723"/>
    <w:rsid w:val="00366970"/>
    <w:rsid w:val="00382A92"/>
    <w:rsid w:val="00480CC2"/>
    <w:rsid w:val="00627997"/>
    <w:rsid w:val="00652E81"/>
    <w:rsid w:val="006F6AB4"/>
    <w:rsid w:val="00740C6F"/>
    <w:rsid w:val="0092694D"/>
    <w:rsid w:val="00994559"/>
    <w:rsid w:val="00AE3F11"/>
    <w:rsid w:val="00C2692D"/>
    <w:rsid w:val="00CD6ADC"/>
    <w:rsid w:val="00E96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F"/>
    <w:rPr>
      <w:rFonts w:eastAsiaTheme="minorEastAsia"/>
      <w:lang w:eastAsia="ru-RU"/>
    </w:rPr>
  </w:style>
  <w:style w:type="paragraph" w:styleId="2">
    <w:name w:val="heading 2"/>
    <w:basedOn w:val="a"/>
    <w:link w:val="20"/>
    <w:uiPriority w:val="9"/>
    <w:qFormat/>
    <w:rsid w:val="001117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17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94D"/>
    <w:rPr>
      <w:color w:val="0000FF"/>
      <w:u w:val="single"/>
    </w:rPr>
  </w:style>
  <w:style w:type="character" w:styleId="a4">
    <w:name w:val="FollowedHyperlink"/>
    <w:basedOn w:val="a0"/>
    <w:uiPriority w:val="99"/>
    <w:semiHidden/>
    <w:unhideWhenUsed/>
    <w:rsid w:val="0092694D"/>
    <w:rPr>
      <w:color w:val="800080"/>
      <w:u w:val="single"/>
    </w:rPr>
  </w:style>
  <w:style w:type="paragraph" w:styleId="a5">
    <w:name w:val="Normal (Web)"/>
    <w:basedOn w:val="a"/>
    <w:uiPriority w:val="99"/>
    <w:semiHidden/>
    <w:unhideWhenUsed/>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
    <w:name w:val="z"/>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
    <w:name w:val="y"/>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382A92"/>
  </w:style>
  <w:style w:type="character" w:customStyle="1" w:styleId="w9">
    <w:name w:val="w9"/>
    <w:basedOn w:val="a0"/>
    <w:rsid w:val="00382A92"/>
  </w:style>
  <w:style w:type="character" w:customStyle="1" w:styleId="bookmark">
    <w:name w:val="bookmark"/>
    <w:basedOn w:val="a0"/>
    <w:rsid w:val="00C2692D"/>
  </w:style>
  <w:style w:type="character" w:customStyle="1" w:styleId="mark">
    <w:name w:val="mark"/>
    <w:basedOn w:val="a0"/>
    <w:rsid w:val="00C2692D"/>
  </w:style>
  <w:style w:type="character" w:customStyle="1" w:styleId="ed">
    <w:name w:val="ed"/>
    <w:basedOn w:val="a0"/>
    <w:rsid w:val="00C2692D"/>
  </w:style>
  <w:style w:type="character" w:customStyle="1" w:styleId="20">
    <w:name w:val="Заголовок 2 Знак"/>
    <w:basedOn w:val="a0"/>
    <w:link w:val="2"/>
    <w:uiPriority w:val="9"/>
    <w:rsid w:val="001117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1794"/>
    <w:rPr>
      <w:rFonts w:ascii="Times New Roman" w:eastAsia="Times New Roman" w:hAnsi="Times New Roman" w:cs="Times New Roman"/>
      <w:b/>
      <w:bCs/>
      <w:sz w:val="27"/>
      <w:szCs w:val="27"/>
      <w:lang w:eastAsia="ru-RU"/>
    </w:rPr>
  </w:style>
  <w:style w:type="paragraph" w:customStyle="1" w:styleId="formattext">
    <w:name w:val="formattext"/>
    <w:basedOn w:val="a"/>
    <w:rsid w:val="00111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1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8547">
      <w:bodyDiv w:val="1"/>
      <w:marLeft w:val="0"/>
      <w:marRight w:val="0"/>
      <w:marTop w:val="0"/>
      <w:marBottom w:val="0"/>
      <w:divBdr>
        <w:top w:val="none" w:sz="0" w:space="0" w:color="auto"/>
        <w:left w:val="none" w:sz="0" w:space="0" w:color="auto"/>
        <w:bottom w:val="none" w:sz="0" w:space="0" w:color="auto"/>
        <w:right w:val="none" w:sz="0" w:space="0" w:color="auto"/>
      </w:divBdr>
    </w:div>
    <w:div w:id="47195202">
      <w:bodyDiv w:val="1"/>
      <w:marLeft w:val="0"/>
      <w:marRight w:val="0"/>
      <w:marTop w:val="0"/>
      <w:marBottom w:val="0"/>
      <w:divBdr>
        <w:top w:val="none" w:sz="0" w:space="0" w:color="auto"/>
        <w:left w:val="none" w:sz="0" w:space="0" w:color="auto"/>
        <w:bottom w:val="none" w:sz="0" w:space="0" w:color="auto"/>
        <w:right w:val="none" w:sz="0" w:space="0" w:color="auto"/>
      </w:divBdr>
      <w:divsChild>
        <w:div w:id="616062396">
          <w:marLeft w:val="0"/>
          <w:marRight w:val="0"/>
          <w:marTop w:val="0"/>
          <w:marBottom w:val="0"/>
          <w:divBdr>
            <w:top w:val="none" w:sz="0" w:space="0" w:color="auto"/>
            <w:left w:val="none" w:sz="0" w:space="0" w:color="auto"/>
            <w:bottom w:val="none" w:sz="0" w:space="0" w:color="auto"/>
            <w:right w:val="none" w:sz="0" w:space="0" w:color="auto"/>
          </w:divBdr>
          <w:divsChild>
            <w:div w:id="161748227">
              <w:marLeft w:val="0"/>
              <w:marRight w:val="0"/>
              <w:marTop w:val="0"/>
              <w:marBottom w:val="0"/>
              <w:divBdr>
                <w:top w:val="none" w:sz="0" w:space="0" w:color="auto"/>
                <w:left w:val="none" w:sz="0" w:space="0" w:color="auto"/>
                <w:bottom w:val="none" w:sz="0" w:space="0" w:color="auto"/>
                <w:right w:val="none" w:sz="0" w:space="0" w:color="auto"/>
              </w:divBdr>
              <w:divsChild>
                <w:div w:id="827404275">
                  <w:marLeft w:val="0"/>
                  <w:marRight w:val="0"/>
                  <w:marTop w:val="0"/>
                  <w:marBottom w:val="0"/>
                  <w:divBdr>
                    <w:top w:val="none" w:sz="0" w:space="0" w:color="auto"/>
                    <w:left w:val="none" w:sz="0" w:space="0" w:color="auto"/>
                    <w:bottom w:val="none" w:sz="0" w:space="0" w:color="auto"/>
                    <w:right w:val="none" w:sz="0" w:space="0" w:color="auto"/>
                  </w:divBdr>
                  <w:divsChild>
                    <w:div w:id="76176003">
                      <w:marLeft w:val="0"/>
                      <w:marRight w:val="0"/>
                      <w:marTop w:val="0"/>
                      <w:marBottom w:val="0"/>
                      <w:divBdr>
                        <w:top w:val="none" w:sz="0" w:space="0" w:color="auto"/>
                        <w:left w:val="none" w:sz="0" w:space="0" w:color="auto"/>
                        <w:bottom w:val="none" w:sz="0" w:space="0" w:color="auto"/>
                        <w:right w:val="none" w:sz="0" w:space="0" w:color="auto"/>
                      </w:divBdr>
                      <w:divsChild>
                        <w:div w:id="745804388">
                          <w:marLeft w:val="0"/>
                          <w:marRight w:val="0"/>
                          <w:marTop w:val="0"/>
                          <w:marBottom w:val="0"/>
                          <w:divBdr>
                            <w:top w:val="none" w:sz="0" w:space="0" w:color="auto"/>
                            <w:left w:val="none" w:sz="0" w:space="0" w:color="auto"/>
                            <w:bottom w:val="none" w:sz="0" w:space="0" w:color="auto"/>
                            <w:right w:val="none" w:sz="0" w:space="0" w:color="auto"/>
                          </w:divBdr>
                          <w:divsChild>
                            <w:div w:id="4341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139">
                      <w:marLeft w:val="0"/>
                      <w:marRight w:val="0"/>
                      <w:marTop w:val="0"/>
                      <w:marBottom w:val="0"/>
                      <w:divBdr>
                        <w:top w:val="none" w:sz="0" w:space="0" w:color="auto"/>
                        <w:left w:val="none" w:sz="0" w:space="0" w:color="auto"/>
                        <w:bottom w:val="none" w:sz="0" w:space="0" w:color="auto"/>
                        <w:right w:val="none" w:sz="0" w:space="0" w:color="auto"/>
                      </w:divBdr>
                      <w:divsChild>
                        <w:div w:id="1237126848">
                          <w:marLeft w:val="0"/>
                          <w:marRight w:val="0"/>
                          <w:marTop w:val="0"/>
                          <w:marBottom w:val="0"/>
                          <w:divBdr>
                            <w:top w:val="none" w:sz="0" w:space="0" w:color="auto"/>
                            <w:left w:val="none" w:sz="0" w:space="0" w:color="auto"/>
                            <w:bottom w:val="none" w:sz="0" w:space="0" w:color="auto"/>
                            <w:right w:val="none" w:sz="0" w:space="0" w:color="auto"/>
                          </w:divBdr>
                          <w:divsChild>
                            <w:div w:id="1928077132">
                              <w:marLeft w:val="0"/>
                              <w:marRight w:val="0"/>
                              <w:marTop w:val="0"/>
                              <w:marBottom w:val="0"/>
                              <w:divBdr>
                                <w:top w:val="none" w:sz="0" w:space="0" w:color="auto"/>
                                <w:left w:val="none" w:sz="0" w:space="0" w:color="auto"/>
                                <w:bottom w:val="none" w:sz="0" w:space="0" w:color="auto"/>
                                <w:right w:val="none" w:sz="0" w:space="0" w:color="auto"/>
                              </w:divBdr>
                              <w:divsChild>
                                <w:div w:id="1979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8718">
      <w:bodyDiv w:val="1"/>
      <w:marLeft w:val="0"/>
      <w:marRight w:val="0"/>
      <w:marTop w:val="0"/>
      <w:marBottom w:val="0"/>
      <w:divBdr>
        <w:top w:val="none" w:sz="0" w:space="0" w:color="auto"/>
        <w:left w:val="none" w:sz="0" w:space="0" w:color="auto"/>
        <w:bottom w:val="none" w:sz="0" w:space="0" w:color="auto"/>
        <w:right w:val="none" w:sz="0" w:space="0" w:color="auto"/>
      </w:divBdr>
      <w:divsChild>
        <w:div w:id="1192918199">
          <w:marLeft w:val="0"/>
          <w:marRight w:val="0"/>
          <w:marTop w:val="0"/>
          <w:marBottom w:val="0"/>
          <w:divBdr>
            <w:top w:val="none" w:sz="0" w:space="0" w:color="auto"/>
            <w:left w:val="none" w:sz="0" w:space="0" w:color="auto"/>
            <w:bottom w:val="none" w:sz="0" w:space="0" w:color="auto"/>
            <w:right w:val="none" w:sz="0" w:space="0" w:color="auto"/>
          </w:divBdr>
          <w:divsChild>
            <w:div w:id="529414390">
              <w:marLeft w:val="0"/>
              <w:marRight w:val="0"/>
              <w:marTop w:val="0"/>
              <w:marBottom w:val="0"/>
              <w:divBdr>
                <w:top w:val="none" w:sz="0" w:space="0" w:color="auto"/>
                <w:left w:val="none" w:sz="0" w:space="0" w:color="auto"/>
                <w:bottom w:val="none" w:sz="0" w:space="0" w:color="auto"/>
                <w:right w:val="none" w:sz="0" w:space="0" w:color="auto"/>
              </w:divBdr>
              <w:divsChild>
                <w:div w:id="10306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4289">
          <w:marLeft w:val="0"/>
          <w:marRight w:val="0"/>
          <w:marTop w:val="0"/>
          <w:marBottom w:val="0"/>
          <w:divBdr>
            <w:top w:val="none" w:sz="0" w:space="0" w:color="auto"/>
            <w:left w:val="none" w:sz="0" w:space="0" w:color="auto"/>
            <w:bottom w:val="none" w:sz="0" w:space="0" w:color="auto"/>
            <w:right w:val="none" w:sz="0" w:space="0" w:color="auto"/>
          </w:divBdr>
          <w:divsChild>
            <w:div w:id="1969168609">
              <w:marLeft w:val="0"/>
              <w:marRight w:val="0"/>
              <w:marTop w:val="0"/>
              <w:marBottom w:val="0"/>
              <w:divBdr>
                <w:top w:val="none" w:sz="0" w:space="0" w:color="auto"/>
                <w:left w:val="none" w:sz="0" w:space="0" w:color="auto"/>
                <w:bottom w:val="none" w:sz="0" w:space="0" w:color="auto"/>
                <w:right w:val="none" w:sz="0" w:space="0" w:color="auto"/>
              </w:divBdr>
              <w:divsChild>
                <w:div w:id="55977696">
                  <w:marLeft w:val="0"/>
                  <w:marRight w:val="0"/>
                  <w:marTop w:val="0"/>
                  <w:marBottom w:val="0"/>
                  <w:divBdr>
                    <w:top w:val="none" w:sz="0" w:space="0" w:color="auto"/>
                    <w:left w:val="none" w:sz="0" w:space="0" w:color="auto"/>
                    <w:bottom w:val="none" w:sz="0" w:space="0" w:color="auto"/>
                    <w:right w:val="none" w:sz="0" w:space="0" w:color="auto"/>
                  </w:divBdr>
                  <w:divsChild>
                    <w:div w:id="5028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03032">
      <w:bodyDiv w:val="1"/>
      <w:marLeft w:val="0"/>
      <w:marRight w:val="0"/>
      <w:marTop w:val="0"/>
      <w:marBottom w:val="0"/>
      <w:divBdr>
        <w:top w:val="none" w:sz="0" w:space="0" w:color="auto"/>
        <w:left w:val="none" w:sz="0" w:space="0" w:color="auto"/>
        <w:bottom w:val="none" w:sz="0" w:space="0" w:color="auto"/>
        <w:right w:val="none" w:sz="0" w:space="0" w:color="auto"/>
      </w:divBdr>
    </w:div>
    <w:div w:id="1286694220">
      <w:bodyDiv w:val="1"/>
      <w:marLeft w:val="0"/>
      <w:marRight w:val="0"/>
      <w:marTop w:val="0"/>
      <w:marBottom w:val="0"/>
      <w:divBdr>
        <w:top w:val="none" w:sz="0" w:space="0" w:color="auto"/>
        <w:left w:val="none" w:sz="0" w:space="0" w:color="auto"/>
        <w:bottom w:val="none" w:sz="0" w:space="0" w:color="auto"/>
        <w:right w:val="none" w:sz="0" w:space="0" w:color="auto"/>
      </w:divBdr>
    </w:div>
    <w:div w:id="1345595531">
      <w:bodyDiv w:val="1"/>
      <w:marLeft w:val="0"/>
      <w:marRight w:val="0"/>
      <w:marTop w:val="0"/>
      <w:marBottom w:val="0"/>
      <w:divBdr>
        <w:top w:val="none" w:sz="0" w:space="0" w:color="auto"/>
        <w:left w:val="none" w:sz="0" w:space="0" w:color="auto"/>
        <w:bottom w:val="none" w:sz="0" w:space="0" w:color="auto"/>
        <w:right w:val="none" w:sz="0" w:space="0" w:color="auto"/>
      </w:divBdr>
    </w:div>
    <w:div w:id="1805266813">
      <w:bodyDiv w:val="1"/>
      <w:marLeft w:val="0"/>
      <w:marRight w:val="0"/>
      <w:marTop w:val="0"/>
      <w:marBottom w:val="0"/>
      <w:divBdr>
        <w:top w:val="none" w:sz="0" w:space="0" w:color="auto"/>
        <w:left w:val="none" w:sz="0" w:space="0" w:color="auto"/>
        <w:bottom w:val="none" w:sz="0" w:space="0" w:color="auto"/>
        <w:right w:val="none" w:sz="0" w:space="0" w:color="auto"/>
      </w:divBdr>
    </w:div>
    <w:div w:id="18086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73056144" TargetMode="External"/><Relationship Id="rId18" Type="http://schemas.openxmlformats.org/officeDocument/2006/relationships/hyperlink" Target="https://docs.cntd.ru/document/406413915" TargetMode="External"/><Relationship Id="rId26" Type="http://schemas.openxmlformats.org/officeDocument/2006/relationships/hyperlink" Target="https://docs.cntd.ru/document/973032384" TargetMode="External"/><Relationship Id="rId39" Type="http://schemas.openxmlformats.org/officeDocument/2006/relationships/hyperlink" Target="https://docs.cntd.ru/document/406608624" TargetMode="External"/><Relationship Id="rId3" Type="http://schemas.openxmlformats.org/officeDocument/2006/relationships/webSettings" Target="webSettings.xml"/><Relationship Id="rId21" Type="http://schemas.openxmlformats.org/officeDocument/2006/relationships/hyperlink" Target="https://docs.cntd.ru/document/9004937" TargetMode="External"/><Relationship Id="rId34" Type="http://schemas.openxmlformats.org/officeDocument/2006/relationships/hyperlink" Target="https://docs.cntd.ru/document/570810558" TargetMode="External"/><Relationship Id="rId42" Type="http://schemas.openxmlformats.org/officeDocument/2006/relationships/hyperlink" Target="https://docs.cntd.ru/document/902135263" TargetMode="External"/><Relationship Id="rId47" Type="http://schemas.openxmlformats.org/officeDocument/2006/relationships/hyperlink" Target="https://docs.cntd.ru/document/902135263" TargetMode="External"/><Relationship Id="rId50" Type="http://schemas.openxmlformats.org/officeDocument/2006/relationships/hyperlink" Target="https://docs.cntd.ru/document/406413915" TargetMode="External"/><Relationship Id="rId7" Type="http://schemas.openxmlformats.org/officeDocument/2006/relationships/hyperlink" Target="https://docs.cntd.ru/document/973037230" TargetMode="External"/><Relationship Id="rId12" Type="http://schemas.openxmlformats.org/officeDocument/2006/relationships/hyperlink" Target="https://docs.cntd.ru/document/973052797" TargetMode="External"/><Relationship Id="rId17" Type="http://schemas.openxmlformats.org/officeDocument/2006/relationships/hyperlink" Target="https://docs.cntd.ru/document/570810558" TargetMode="External"/><Relationship Id="rId25" Type="http://schemas.openxmlformats.org/officeDocument/2006/relationships/hyperlink" Target="https://docs.cntd.ru/document/973023689" TargetMode="External"/><Relationship Id="rId33" Type="http://schemas.openxmlformats.org/officeDocument/2006/relationships/hyperlink" Target="https://docs.cntd.ru/document/570810558" TargetMode="External"/><Relationship Id="rId38" Type="http://schemas.openxmlformats.org/officeDocument/2006/relationships/hyperlink" Target="https://docs.cntd.ru/document/406608624" TargetMode="External"/><Relationship Id="rId46" Type="http://schemas.openxmlformats.org/officeDocument/2006/relationships/hyperlink" Target="https://docs.cntd.ru/document/973052797" TargetMode="External"/><Relationship Id="rId2" Type="http://schemas.openxmlformats.org/officeDocument/2006/relationships/settings" Target="settings.xml"/><Relationship Id="rId16" Type="http://schemas.openxmlformats.org/officeDocument/2006/relationships/hyperlink" Target="https://docs.cntd.ru/document/973076602" TargetMode="External"/><Relationship Id="rId20" Type="http://schemas.openxmlformats.org/officeDocument/2006/relationships/hyperlink" Target="https://docs.cntd.ru/document/902135263" TargetMode="External"/><Relationship Id="rId29" Type="http://schemas.openxmlformats.org/officeDocument/2006/relationships/hyperlink" Target="https://docs.cntd.ru/document/973051944" TargetMode="External"/><Relationship Id="rId41" Type="http://schemas.openxmlformats.org/officeDocument/2006/relationships/hyperlink" Target="https://docs.cntd.ru/document/973032384" TargetMode="External"/><Relationship Id="rId1" Type="http://schemas.openxmlformats.org/officeDocument/2006/relationships/styles" Target="styles.xml"/><Relationship Id="rId6" Type="http://schemas.openxmlformats.org/officeDocument/2006/relationships/hyperlink" Target="https://docs.cntd.ru/document/973032384" TargetMode="External"/><Relationship Id="rId11" Type="http://schemas.openxmlformats.org/officeDocument/2006/relationships/hyperlink" Target="https://docs.cntd.ru/document/973051944" TargetMode="External"/><Relationship Id="rId24" Type="http://schemas.openxmlformats.org/officeDocument/2006/relationships/hyperlink" Target="https://docs.cntd.ru/document/973026855" TargetMode="External"/><Relationship Id="rId32" Type="http://schemas.openxmlformats.org/officeDocument/2006/relationships/hyperlink" Target="https://docs.cntd.ru/document/973051944" TargetMode="External"/><Relationship Id="rId37" Type="http://schemas.openxmlformats.org/officeDocument/2006/relationships/hyperlink" Target="https://docs.cntd.ru/document/406608624" TargetMode="External"/><Relationship Id="rId40" Type="http://schemas.openxmlformats.org/officeDocument/2006/relationships/hyperlink" Target="https://docs.cntd.ru/document/406608624" TargetMode="External"/><Relationship Id="rId45" Type="http://schemas.openxmlformats.org/officeDocument/2006/relationships/hyperlink" Target="https://docs.cntd.ru/document/973023689" TargetMode="External"/><Relationship Id="rId53" Type="http://schemas.openxmlformats.org/officeDocument/2006/relationships/theme" Target="theme/theme1.xml"/><Relationship Id="rId5" Type="http://schemas.openxmlformats.org/officeDocument/2006/relationships/hyperlink" Target="https://docs.cntd.ru/document/973026855" TargetMode="External"/><Relationship Id="rId15" Type="http://schemas.openxmlformats.org/officeDocument/2006/relationships/hyperlink" Target="https://docs.cntd.ru/document/973075767" TargetMode="External"/><Relationship Id="rId23" Type="http://schemas.openxmlformats.org/officeDocument/2006/relationships/hyperlink" Target="https://docs.cntd.ru/document/973026855" TargetMode="External"/><Relationship Id="rId28" Type="http://schemas.openxmlformats.org/officeDocument/2006/relationships/hyperlink" Target="https://docs.cntd.ru/document/973043853" TargetMode="External"/><Relationship Id="rId36" Type="http://schemas.openxmlformats.org/officeDocument/2006/relationships/hyperlink" Target="https://docs.cntd.ru/document/406608624" TargetMode="External"/><Relationship Id="rId49" Type="http://schemas.openxmlformats.org/officeDocument/2006/relationships/hyperlink" Target="https://docs.cntd.ru/document/973023689" TargetMode="External"/><Relationship Id="rId10" Type="http://schemas.openxmlformats.org/officeDocument/2006/relationships/hyperlink" Target="https://docs.cntd.ru/document/973043853" TargetMode="External"/><Relationship Id="rId19" Type="http://schemas.openxmlformats.org/officeDocument/2006/relationships/hyperlink" Target="https://docs.cntd.ru/document/406608624" TargetMode="External"/><Relationship Id="rId31" Type="http://schemas.openxmlformats.org/officeDocument/2006/relationships/hyperlink" Target="https://docs.cntd.ru/document/973076602" TargetMode="External"/><Relationship Id="rId44" Type="http://schemas.openxmlformats.org/officeDocument/2006/relationships/hyperlink" Target="https://docs.cntd.ru/document/973056144" TargetMode="External"/><Relationship Id="rId52" Type="http://schemas.openxmlformats.org/officeDocument/2006/relationships/fontTable" Target="fontTable.xml"/><Relationship Id="rId4" Type="http://schemas.openxmlformats.org/officeDocument/2006/relationships/hyperlink" Target="https://docs.cntd.ru/document/973023689" TargetMode="External"/><Relationship Id="rId9" Type="http://schemas.openxmlformats.org/officeDocument/2006/relationships/hyperlink" Target="https://docs.cntd.ru/document/973040601" TargetMode="External"/><Relationship Id="rId14" Type="http://schemas.openxmlformats.org/officeDocument/2006/relationships/hyperlink" Target="https://docs.cntd.ru/document/973067945" TargetMode="External"/><Relationship Id="rId22" Type="http://schemas.openxmlformats.org/officeDocument/2006/relationships/hyperlink" Target="https://docs.cntd.ru/document/973032384" TargetMode="External"/><Relationship Id="rId27" Type="http://schemas.openxmlformats.org/officeDocument/2006/relationships/hyperlink" Target="https://docs.cntd.ru/document/973032384" TargetMode="External"/><Relationship Id="rId30" Type="http://schemas.openxmlformats.org/officeDocument/2006/relationships/hyperlink" Target="https://docs.cntd.ru/document/973026855" TargetMode="External"/><Relationship Id="rId35" Type="http://schemas.openxmlformats.org/officeDocument/2006/relationships/hyperlink" Target="https://docs.cntd.ru/document/406413915" TargetMode="External"/><Relationship Id="rId43" Type="http://schemas.openxmlformats.org/officeDocument/2006/relationships/hyperlink" Target="https://docs.cntd.ru/document/973075767" TargetMode="External"/><Relationship Id="rId48" Type="http://schemas.openxmlformats.org/officeDocument/2006/relationships/hyperlink" Target="https://docs.cntd.ru/document/973052797" TargetMode="External"/><Relationship Id="rId8" Type="http://schemas.openxmlformats.org/officeDocument/2006/relationships/hyperlink" Target="https://docs.cntd.ru/document/973039456" TargetMode="External"/><Relationship Id="rId51" Type="http://schemas.openxmlformats.org/officeDocument/2006/relationships/hyperlink" Target="https://docs.cntd.ru/document/406413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5337</Words>
  <Characters>30422</Characters>
  <Application>Microsoft Office Word</Application>
  <DocSecurity>0</DocSecurity>
  <Lines>253</Lines>
  <Paragraphs>71</Paragraphs>
  <ScaleCrop>false</ScaleCrop>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dcterms:created xsi:type="dcterms:W3CDTF">2023-09-18T11:19:00Z</dcterms:created>
  <dcterms:modified xsi:type="dcterms:W3CDTF">2023-09-18T12:44:00Z</dcterms:modified>
</cp:coreProperties>
</file>